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B277C">
      <w:pPr>
        <w:pStyle w:val="2"/>
        <w:rPr>
          <w:rFonts w:hint="eastAsia" w:ascii="方正黑体简体" w:hAnsi="方正黑体简体" w:eastAsia="方正黑体简体" w:cs="方正黑体简体"/>
          <w:lang w:eastAsia="zh-CN"/>
        </w:rPr>
      </w:pPr>
      <w:r>
        <w:rPr>
          <w:rFonts w:hint="eastAsia" w:ascii="方正黑体简体" w:hAnsi="方正黑体简体" w:eastAsia="方正黑体简体" w:cs="方正黑体简体"/>
          <w:lang w:eastAsia="zh-CN"/>
        </w:rPr>
        <w:t>附件</w:t>
      </w:r>
    </w:p>
    <w:p w14:paraId="6C8F13C6">
      <w:pPr>
        <w:snapToGrid w:val="0"/>
        <w:jc w:val="center"/>
        <w:rPr>
          <w:rFonts w:hint="default" w:ascii="Times New Roman" w:hAnsi="Times New Roman" w:eastAsia="方正小标宋简体" w:cs="Times New Roman"/>
          <w:b w:val="0"/>
          <w:bCs w:val="0"/>
          <w:color w:val="auto"/>
          <w:sz w:val="56"/>
          <w:szCs w:val="56"/>
          <w:highlight w:val="none"/>
        </w:rPr>
      </w:pPr>
    </w:p>
    <w:p w14:paraId="384D6F63">
      <w:pPr>
        <w:snapToGrid w:val="0"/>
        <w:jc w:val="center"/>
        <w:rPr>
          <w:rFonts w:hint="default" w:ascii="Times New Roman" w:hAnsi="Times New Roman" w:eastAsia="方正小标宋简体" w:cs="Times New Roman"/>
          <w:b w:val="0"/>
          <w:bCs w:val="0"/>
          <w:color w:val="auto"/>
          <w:sz w:val="56"/>
          <w:szCs w:val="56"/>
          <w:highlight w:val="none"/>
        </w:rPr>
      </w:pPr>
      <w:bookmarkStart w:id="0" w:name="_GoBack"/>
      <w:r>
        <w:rPr>
          <w:rFonts w:hint="default" w:ascii="Times New Roman" w:hAnsi="Times New Roman" w:eastAsia="方正小标宋简体" w:cs="Times New Roman"/>
          <w:b w:val="0"/>
          <w:bCs w:val="0"/>
          <w:color w:val="auto"/>
          <w:sz w:val="56"/>
          <w:szCs w:val="56"/>
          <w:highlight w:val="none"/>
        </w:rPr>
        <w:t>四川省天府质量奖评审规范</w:t>
      </w:r>
    </w:p>
    <w:bookmarkEnd w:id="0"/>
    <w:p w14:paraId="4F4D654A">
      <w:pPr>
        <w:snapToGrid w:val="0"/>
        <w:jc w:val="center"/>
        <w:rPr>
          <w:rFonts w:hint="default" w:ascii="Times New Roman" w:hAnsi="Times New Roman" w:eastAsia="方正小标宋简体" w:cs="Times New Roman"/>
          <w:b w:val="0"/>
          <w:bCs w:val="0"/>
          <w:color w:val="auto"/>
          <w:sz w:val="44"/>
          <w:szCs w:val="44"/>
          <w:highlight w:val="none"/>
        </w:rPr>
      </w:pPr>
    </w:p>
    <w:p w14:paraId="38AF734C">
      <w:pPr>
        <w:ind w:firstLine="636" w:firstLineChars="200"/>
        <w:rPr>
          <w:rFonts w:hint="default" w:ascii="Times New Roman" w:hAnsi="Times New Roman" w:cs="Times New Roman"/>
          <w:b w:val="0"/>
          <w:bCs w:val="0"/>
          <w:color w:val="auto"/>
          <w:highlight w:val="none"/>
        </w:rPr>
      </w:pPr>
    </w:p>
    <w:p w14:paraId="5275FABA">
      <w:pPr>
        <w:pStyle w:val="2"/>
        <w:rPr>
          <w:rFonts w:hint="default"/>
        </w:rPr>
      </w:pPr>
    </w:p>
    <w:p w14:paraId="7793950E">
      <w:pPr>
        <w:ind w:firstLine="636" w:firstLineChars="200"/>
        <w:rPr>
          <w:rFonts w:hint="default" w:ascii="Times New Roman" w:hAnsi="Times New Roman" w:cs="Times New Roman"/>
          <w:b w:val="0"/>
          <w:bCs w:val="0"/>
          <w:color w:val="auto"/>
          <w:highlight w:val="none"/>
        </w:rPr>
      </w:pPr>
    </w:p>
    <w:p w14:paraId="736FB5E5">
      <w:pPr>
        <w:ind w:firstLine="636" w:firstLineChars="200"/>
        <w:rPr>
          <w:rFonts w:hint="default" w:ascii="Times New Roman" w:hAnsi="Times New Roman" w:cs="Times New Roman"/>
          <w:b w:val="0"/>
          <w:bCs w:val="0"/>
          <w:color w:val="auto"/>
          <w:highlight w:val="none"/>
        </w:rPr>
      </w:pPr>
    </w:p>
    <w:p w14:paraId="1545FF6E">
      <w:pPr>
        <w:ind w:firstLine="636" w:firstLineChars="200"/>
        <w:rPr>
          <w:rFonts w:hint="default" w:ascii="Times New Roman" w:hAnsi="Times New Roman" w:cs="Times New Roman"/>
          <w:b w:val="0"/>
          <w:bCs w:val="0"/>
          <w:color w:val="auto"/>
          <w:highlight w:val="none"/>
        </w:rPr>
      </w:pPr>
    </w:p>
    <w:p w14:paraId="77D26F5C">
      <w:pPr>
        <w:ind w:firstLine="636" w:firstLineChars="200"/>
        <w:rPr>
          <w:rFonts w:hint="default" w:ascii="Times New Roman" w:hAnsi="Times New Roman" w:cs="Times New Roman"/>
          <w:b w:val="0"/>
          <w:bCs w:val="0"/>
          <w:color w:val="auto"/>
          <w:highlight w:val="none"/>
        </w:rPr>
      </w:pPr>
    </w:p>
    <w:p w14:paraId="7C8C9447">
      <w:pPr>
        <w:ind w:firstLine="636" w:firstLineChars="200"/>
        <w:rPr>
          <w:rFonts w:hint="default" w:ascii="Times New Roman" w:hAnsi="Times New Roman" w:cs="Times New Roman"/>
          <w:b w:val="0"/>
          <w:bCs w:val="0"/>
          <w:color w:val="auto"/>
          <w:highlight w:val="none"/>
        </w:rPr>
      </w:pPr>
    </w:p>
    <w:p w14:paraId="39603293">
      <w:pPr>
        <w:ind w:firstLine="636" w:firstLineChars="200"/>
        <w:rPr>
          <w:rFonts w:hint="default" w:ascii="Times New Roman" w:hAnsi="Times New Roman" w:cs="Times New Roman"/>
          <w:b w:val="0"/>
          <w:bCs w:val="0"/>
          <w:color w:val="auto"/>
          <w:highlight w:val="none"/>
        </w:rPr>
      </w:pPr>
    </w:p>
    <w:p w14:paraId="4B146BB8">
      <w:pPr>
        <w:ind w:firstLine="636" w:firstLineChars="200"/>
        <w:rPr>
          <w:rFonts w:hint="default" w:ascii="Times New Roman" w:hAnsi="Times New Roman" w:cs="Times New Roman"/>
          <w:b w:val="0"/>
          <w:bCs w:val="0"/>
          <w:color w:val="auto"/>
          <w:highlight w:val="none"/>
        </w:rPr>
      </w:pPr>
    </w:p>
    <w:p w14:paraId="4B227C67">
      <w:pPr>
        <w:ind w:firstLine="636" w:firstLineChars="200"/>
        <w:rPr>
          <w:rFonts w:hint="default" w:ascii="Times New Roman" w:hAnsi="Times New Roman" w:cs="Times New Roman"/>
          <w:b w:val="0"/>
          <w:bCs w:val="0"/>
          <w:color w:val="auto"/>
          <w:highlight w:val="none"/>
        </w:rPr>
      </w:pPr>
    </w:p>
    <w:p w14:paraId="57E69D33">
      <w:pPr>
        <w:ind w:firstLine="636" w:firstLineChars="200"/>
        <w:rPr>
          <w:rFonts w:hint="default" w:ascii="Times New Roman" w:hAnsi="Times New Roman" w:cs="Times New Roman"/>
          <w:b w:val="0"/>
          <w:bCs w:val="0"/>
          <w:color w:val="auto"/>
          <w:highlight w:val="none"/>
        </w:rPr>
      </w:pPr>
    </w:p>
    <w:p w14:paraId="1F24F124">
      <w:pPr>
        <w:ind w:firstLine="636" w:firstLineChars="200"/>
        <w:rPr>
          <w:rFonts w:hint="default" w:ascii="Times New Roman" w:hAnsi="Times New Roman" w:cs="Times New Roman"/>
          <w:b w:val="0"/>
          <w:bCs w:val="0"/>
          <w:color w:val="auto"/>
          <w:highlight w:val="none"/>
        </w:rPr>
      </w:pPr>
    </w:p>
    <w:p w14:paraId="4EEB9966">
      <w:pPr>
        <w:jc w:val="center"/>
        <w:rPr>
          <w:rFonts w:hint="default" w:ascii="Times New Roman" w:hAnsi="Times New Roman" w:eastAsia="方正楷体简体" w:cs="Times New Roman"/>
          <w:b w:val="0"/>
          <w:bCs w:val="0"/>
          <w:color w:val="auto"/>
          <w:highlight w:val="none"/>
          <w:lang w:eastAsia="zh-CN"/>
        </w:rPr>
      </w:pPr>
      <w:r>
        <w:rPr>
          <w:rFonts w:hint="default" w:ascii="Times New Roman" w:hAnsi="Times New Roman" w:eastAsia="方正楷体简体" w:cs="Times New Roman"/>
          <w:b w:val="0"/>
          <w:bCs w:val="0"/>
          <w:color w:val="auto"/>
          <w:highlight w:val="none"/>
        </w:rPr>
        <w:t>四川省</w:t>
      </w:r>
      <w:r>
        <w:rPr>
          <w:rFonts w:hint="default" w:ascii="Times New Roman" w:hAnsi="Times New Roman" w:eastAsia="方正楷体简体" w:cs="Times New Roman"/>
          <w:b w:val="0"/>
          <w:bCs w:val="0"/>
          <w:color w:val="auto"/>
          <w:highlight w:val="none"/>
          <w:lang w:eastAsia="zh-CN"/>
        </w:rPr>
        <w:t>市场监督管理局</w:t>
      </w:r>
    </w:p>
    <w:p w14:paraId="2EB2A7C4">
      <w:pPr>
        <w:jc w:val="center"/>
        <w:rPr>
          <w:rFonts w:hint="default" w:ascii="Times New Roman" w:hAnsi="Times New Roman" w:eastAsia="方正楷体简体" w:cs="Times New Roman"/>
          <w:b w:val="0"/>
          <w:bCs w:val="0"/>
          <w:color w:val="auto"/>
          <w:highlight w:val="none"/>
        </w:rPr>
      </w:pPr>
      <w:r>
        <w:rPr>
          <w:rFonts w:hint="default" w:ascii="Times New Roman" w:hAnsi="Times New Roman" w:eastAsia="方正楷体简体" w:cs="Times New Roman"/>
          <w:b w:val="0"/>
          <w:bCs w:val="0"/>
          <w:color w:val="auto"/>
          <w:highlight w:val="none"/>
        </w:rPr>
        <w:t>202</w:t>
      </w:r>
      <w:r>
        <w:rPr>
          <w:rFonts w:hint="default" w:ascii="Times New Roman" w:hAnsi="Times New Roman" w:eastAsia="方正楷体简体" w:cs="Times New Roman"/>
          <w:b w:val="0"/>
          <w:bCs w:val="0"/>
          <w:color w:val="auto"/>
          <w:highlight w:val="none"/>
          <w:lang w:val="en-US" w:eastAsia="zh-CN"/>
        </w:rPr>
        <w:t>5</w:t>
      </w:r>
      <w:r>
        <w:rPr>
          <w:rFonts w:hint="default" w:ascii="Times New Roman" w:hAnsi="Times New Roman" w:eastAsia="方正楷体简体" w:cs="Times New Roman"/>
          <w:b w:val="0"/>
          <w:bCs w:val="0"/>
          <w:color w:val="auto"/>
          <w:highlight w:val="none"/>
        </w:rPr>
        <w:t>年</w:t>
      </w:r>
      <w:r>
        <w:rPr>
          <w:rFonts w:hint="eastAsia" w:eastAsia="方正楷体简体" w:cs="Times New Roman"/>
          <w:b w:val="0"/>
          <w:bCs w:val="0"/>
          <w:color w:val="auto"/>
          <w:highlight w:val="none"/>
          <w:lang w:val="en-US" w:eastAsia="zh-CN"/>
        </w:rPr>
        <w:t>8</w:t>
      </w:r>
      <w:r>
        <w:rPr>
          <w:rFonts w:hint="default" w:ascii="Times New Roman" w:hAnsi="Times New Roman" w:eastAsia="方正楷体简体" w:cs="Times New Roman"/>
          <w:b w:val="0"/>
          <w:bCs w:val="0"/>
          <w:color w:val="auto"/>
          <w:highlight w:val="none"/>
        </w:rPr>
        <w:t>月</w:t>
      </w:r>
    </w:p>
    <w:p w14:paraId="437E20BD">
      <w:pPr>
        <w:ind w:firstLine="636" w:firstLineChars="200"/>
        <w:rPr>
          <w:rFonts w:hint="default" w:ascii="Times New Roman" w:hAnsi="Times New Roman" w:eastAsia="方正楷体简体" w:cs="Times New Roman"/>
          <w:b w:val="0"/>
          <w:bCs w:val="0"/>
          <w:color w:val="auto"/>
          <w:highlight w:val="none"/>
        </w:rPr>
      </w:pPr>
    </w:p>
    <w:p w14:paraId="3D92E853">
      <w:pPr>
        <w:snapToGrid w:val="0"/>
        <w:jc w:val="center"/>
        <w:rPr>
          <w:rFonts w:hint="default" w:ascii="Times New Roman" w:hAnsi="Times New Roman" w:eastAsia="方正小标宋简体" w:cs="Times New Roman"/>
          <w:b w:val="0"/>
          <w:bCs w:val="0"/>
          <w:color w:val="auto"/>
          <w:sz w:val="44"/>
          <w:szCs w:val="44"/>
          <w:highlight w:val="none"/>
        </w:rPr>
        <w:sectPr>
          <w:footerReference r:id="rId3" w:type="even"/>
          <w:pgSz w:w="11907" w:h="16840"/>
          <w:pgMar w:top="1871" w:right="1587" w:bottom="1701" w:left="1588" w:header="624" w:footer="1077" w:gutter="0"/>
          <w:pgNumType w:fmt="numberInDash"/>
          <w:cols w:space="720" w:num="1"/>
          <w:docGrid w:type="linesAndChars" w:linePitch="603" w:charSpace="-432"/>
        </w:sectPr>
      </w:pPr>
    </w:p>
    <w:p w14:paraId="04F09A1D">
      <w:pPr>
        <w:snapToGrid w:val="0"/>
        <w:jc w:val="center"/>
        <w:rPr>
          <w:rFonts w:hint="default" w:ascii="Times New Roman" w:hAnsi="Times New Roman" w:eastAsia="方正小标宋简体" w:cs="Times New Roman"/>
          <w:b w:val="0"/>
          <w:bCs w:val="0"/>
          <w:color w:val="auto"/>
          <w:sz w:val="44"/>
          <w:szCs w:val="44"/>
          <w:highlight w:val="none"/>
        </w:rPr>
      </w:pPr>
    </w:p>
    <w:p w14:paraId="480FD0C7">
      <w:pPr>
        <w:snapToGrid w:val="0"/>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前  言</w:t>
      </w:r>
    </w:p>
    <w:p w14:paraId="69D3BB51">
      <w:pPr>
        <w:ind w:firstLine="636" w:firstLineChars="200"/>
        <w:rPr>
          <w:rFonts w:hint="default" w:ascii="Times New Roman" w:hAnsi="Times New Roman" w:cs="Times New Roman"/>
          <w:b w:val="0"/>
          <w:bCs w:val="0"/>
          <w:color w:val="auto"/>
          <w:highlight w:val="none"/>
        </w:rPr>
      </w:pPr>
    </w:p>
    <w:p w14:paraId="2EC09D63">
      <w:pPr>
        <w:ind w:firstLine="636" w:firstLineChars="20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为树立质量标杆，引导各类组织提高质量水平，促进广大质量工作人员提升质量意识和技能，追求卓越质量，增强竞争优势，</w:t>
      </w:r>
      <w:r>
        <w:rPr>
          <w:rFonts w:hint="default" w:ascii="Times New Roman" w:hAnsi="Times New Roman" w:cs="Times New Roman"/>
          <w:b w:val="0"/>
          <w:bCs w:val="0"/>
          <w:color w:val="auto"/>
          <w:highlight w:val="none"/>
          <w:lang w:eastAsia="zh-CN"/>
        </w:rPr>
        <w:t>根据</w:t>
      </w:r>
      <w:r>
        <w:rPr>
          <w:rFonts w:hint="default" w:ascii="Times New Roman" w:hAnsi="Times New Roman" w:cs="Times New Roman"/>
          <w:b w:val="0"/>
          <w:bCs w:val="0"/>
          <w:color w:val="auto"/>
          <w:highlight w:val="none"/>
          <w:lang w:val="en-US" w:eastAsia="zh-CN"/>
        </w:rPr>
        <w:t>四川省</w:t>
      </w:r>
      <w:r>
        <w:rPr>
          <w:rFonts w:hint="default" w:ascii="Times New Roman" w:hAnsi="Times New Roman" w:cs="Times New Roman"/>
          <w:b w:val="0"/>
          <w:bCs w:val="0"/>
          <w:color w:val="auto"/>
          <w:highlight w:val="none"/>
          <w:lang w:eastAsia="zh-CN"/>
        </w:rPr>
        <w:t>天府质量奖</w:t>
      </w:r>
      <w:r>
        <w:rPr>
          <w:rFonts w:hint="default" w:ascii="Times New Roman" w:hAnsi="Times New Roman" w:cs="Times New Roman"/>
          <w:b w:val="0"/>
          <w:bCs w:val="0"/>
          <w:color w:val="auto"/>
          <w:highlight w:val="none"/>
          <w:lang w:val="en-US" w:eastAsia="zh-CN"/>
        </w:rPr>
        <w:t>评选工作</w:t>
      </w:r>
      <w:r>
        <w:rPr>
          <w:rFonts w:hint="default" w:ascii="Times New Roman" w:hAnsi="Times New Roman" w:cs="Times New Roman"/>
          <w:b w:val="0"/>
          <w:bCs w:val="0"/>
          <w:color w:val="auto"/>
          <w:highlight w:val="none"/>
          <w:lang w:eastAsia="zh-CN"/>
        </w:rPr>
        <w:t>相关要求</w:t>
      </w:r>
      <w:r>
        <w:rPr>
          <w:rFonts w:hint="default" w:ascii="Times New Roman" w:hAnsi="Times New Roman" w:cs="Times New Roman"/>
          <w:b w:val="0"/>
          <w:bCs w:val="0"/>
          <w:color w:val="auto"/>
          <w:highlight w:val="none"/>
        </w:rPr>
        <w:t>制定本规范。</w:t>
      </w:r>
    </w:p>
    <w:p w14:paraId="31E8866F">
      <w:pPr>
        <w:ind w:firstLine="636" w:firstLineChars="20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本评审规范借鉴GB/T 19580-2012《卓越绩效评价准则》</w:t>
      </w:r>
      <w:r>
        <w:rPr>
          <w:rFonts w:hint="default" w:ascii="Times New Roman" w:hAnsi="Times New Roman" w:cs="Times New Roman"/>
          <w:b w:val="0"/>
          <w:bCs w:val="0"/>
          <w:color w:val="auto"/>
          <w:highlight w:val="none"/>
          <w:lang w:val="en-US" w:eastAsia="zh-CN"/>
        </w:rPr>
        <w:t>内核，参考中国质量奖评选先进做法</w:t>
      </w:r>
      <w:r>
        <w:rPr>
          <w:rFonts w:hint="eastAsia" w:cs="Times New Roman"/>
          <w:b w:val="0"/>
          <w:bCs w:val="0"/>
          <w:color w:val="auto"/>
          <w:highlight w:val="none"/>
          <w:lang w:val="en-US" w:eastAsia="zh-CN"/>
        </w:rPr>
        <w:t>和相关省（区、市）政府质量奖工作经验</w:t>
      </w:r>
      <w:r>
        <w:rPr>
          <w:rFonts w:hint="default" w:ascii="Times New Roman" w:hAnsi="Times New Roman" w:cs="Times New Roman"/>
          <w:b w:val="0"/>
          <w:bCs w:val="0"/>
          <w:color w:val="auto"/>
          <w:highlight w:val="none"/>
          <w:lang w:val="en-US" w:eastAsia="zh-CN"/>
        </w:rPr>
        <w:t>，</w:t>
      </w:r>
      <w:r>
        <w:rPr>
          <w:rFonts w:hint="default" w:ascii="Times New Roman" w:hAnsi="Times New Roman" w:cs="Times New Roman"/>
          <w:b w:val="0"/>
          <w:bCs w:val="0"/>
          <w:color w:val="auto"/>
          <w:highlight w:val="none"/>
        </w:rPr>
        <w:t>结合我省实际制定。评审规范</w:t>
      </w:r>
      <w:r>
        <w:rPr>
          <w:rFonts w:hint="default" w:ascii="Times New Roman" w:hAnsi="Times New Roman" w:cs="Times New Roman"/>
          <w:b w:val="0"/>
          <w:bCs w:val="0"/>
          <w:color w:val="auto"/>
          <w:highlight w:val="none"/>
          <w:lang w:val="en-US" w:eastAsia="zh-CN"/>
        </w:rPr>
        <w:t>按照</w:t>
      </w:r>
      <w:r>
        <w:rPr>
          <w:rFonts w:hint="default" w:ascii="Times New Roman" w:hAnsi="Times New Roman" w:cs="Times New Roman"/>
          <w:b w:val="0"/>
          <w:bCs w:val="0"/>
          <w:color w:val="auto"/>
          <w:highlight w:val="none"/>
        </w:rPr>
        <w:t>评审对象分为</w:t>
      </w:r>
      <w:r>
        <w:rPr>
          <w:rFonts w:hint="default" w:ascii="Times New Roman" w:hAnsi="Times New Roman" w:cs="Times New Roman"/>
          <w:b w:val="0"/>
          <w:bCs w:val="0"/>
          <w:color w:val="auto"/>
          <w:highlight w:val="none"/>
          <w:lang w:eastAsia="zh-CN"/>
        </w:rPr>
        <w:t>组织</w:t>
      </w:r>
      <w:r>
        <w:rPr>
          <w:rFonts w:hint="default" w:ascii="Times New Roman" w:hAnsi="Times New Roman" w:cs="Times New Roman"/>
          <w:b w:val="0"/>
          <w:bCs w:val="0"/>
          <w:color w:val="auto"/>
          <w:highlight w:val="none"/>
        </w:rPr>
        <w:t>评审规范</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个人评审规范两</w:t>
      </w:r>
      <w:r>
        <w:rPr>
          <w:rFonts w:hint="default" w:ascii="Times New Roman" w:hAnsi="Times New Roman" w:cs="Times New Roman"/>
          <w:b w:val="0"/>
          <w:bCs w:val="0"/>
          <w:color w:val="auto"/>
          <w:highlight w:val="none"/>
        </w:rPr>
        <w:t>部分。</w:t>
      </w:r>
    </w:p>
    <w:p w14:paraId="247E0ECD">
      <w:pPr>
        <w:snapToGrid w:val="0"/>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br w:type="page"/>
      </w:r>
      <w:r>
        <w:rPr>
          <w:rFonts w:hint="default" w:ascii="Times New Roman" w:hAnsi="Times New Roman" w:eastAsia="方正小标宋简体" w:cs="Times New Roman"/>
          <w:b w:val="0"/>
          <w:bCs w:val="0"/>
          <w:color w:val="auto"/>
          <w:sz w:val="44"/>
          <w:szCs w:val="44"/>
          <w:highlight w:val="none"/>
        </w:rPr>
        <w:t xml:space="preserve">第一部分 </w:t>
      </w:r>
      <w:r>
        <w:rPr>
          <w:rFonts w:hint="default" w:ascii="Times New Roman" w:hAnsi="Times New Roman" w:eastAsia="方正小标宋简体" w:cs="Times New Roman"/>
          <w:b w:val="0"/>
          <w:bCs w:val="0"/>
          <w:color w:val="auto"/>
          <w:sz w:val="44"/>
          <w:szCs w:val="44"/>
          <w:highlight w:val="none"/>
          <w:lang w:val="en-US" w:eastAsia="zh-CN"/>
        </w:rPr>
        <w:t xml:space="preserve"> </w:t>
      </w:r>
      <w:r>
        <w:rPr>
          <w:rFonts w:hint="default" w:ascii="Times New Roman" w:hAnsi="Times New Roman" w:eastAsia="方正小标宋简体" w:cs="Times New Roman"/>
          <w:b w:val="0"/>
          <w:bCs w:val="0"/>
          <w:color w:val="auto"/>
          <w:sz w:val="44"/>
          <w:szCs w:val="44"/>
          <w:highlight w:val="none"/>
        </w:rPr>
        <w:t>组织评审规范</w:t>
      </w:r>
    </w:p>
    <w:p w14:paraId="0C723E81">
      <w:pPr>
        <w:ind w:firstLine="636" w:firstLineChars="200"/>
        <w:rPr>
          <w:rFonts w:hint="default" w:ascii="Times New Roman" w:hAnsi="Times New Roman" w:cs="Times New Roman"/>
          <w:b w:val="0"/>
          <w:bCs w:val="0"/>
          <w:color w:val="auto"/>
          <w:highlight w:val="none"/>
        </w:rPr>
      </w:pPr>
    </w:p>
    <w:p w14:paraId="58F79D35">
      <w:pPr>
        <w:numPr>
          <w:ilvl w:val="0"/>
          <w:numId w:val="0"/>
        </w:numPr>
        <w:ind w:firstLine="636" w:firstLineChars="200"/>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sz w:val="32"/>
          <w:szCs w:val="24"/>
          <w:highlight w:val="none"/>
          <w:lang w:val="en-US" w:eastAsia="zh-CN" w:bidi="ar-SA"/>
        </w:rPr>
        <w:t>一、</w:t>
      </w:r>
      <w:r>
        <w:rPr>
          <w:rFonts w:hint="default" w:ascii="Times New Roman" w:hAnsi="Times New Roman" w:eastAsia="方正黑体简体" w:cs="Times New Roman"/>
          <w:b w:val="0"/>
          <w:bCs w:val="0"/>
          <w:color w:val="auto"/>
          <w:highlight w:val="none"/>
          <w:lang w:val="en-US" w:eastAsia="zh-CN"/>
        </w:rPr>
        <w:t>适用范围</w:t>
      </w:r>
    </w:p>
    <w:p w14:paraId="6DCEDFBF">
      <w:pPr>
        <w:ind w:firstLine="63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本评审规范适用于四川省天府质量奖组织类的评审，具体领域包括农业、制造业、建筑业、服务业、一线班组5大类；也为拟申报四川省天府质量奖的组织提供自我评价依据。</w:t>
      </w:r>
    </w:p>
    <w:p w14:paraId="0F662DED">
      <w:pPr>
        <w:ind w:firstLine="636" w:firstLineChars="200"/>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二、指标体系</w:t>
      </w:r>
    </w:p>
    <w:p w14:paraId="2EC74DFA">
      <w:pPr>
        <w:ind w:firstLine="63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农业、制造业、建筑业、服务业的评审规范包括：领导、资源、质量、创新、品牌、效益6个一级指标、22个二级指标、50个三级指标，总分1000分，各级评审指标及其分值见表1。</w:t>
      </w:r>
    </w:p>
    <w:p w14:paraId="67F6F9CC">
      <w:pPr>
        <w:ind w:firstLine="636"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一线班组的评审规范包括：质量、创新、文化、效益4个一级指标、10个二级指标、18个三级指标，总分1000分，各级评审指标及其分值见表2。</w:t>
      </w:r>
    </w:p>
    <w:p w14:paraId="40001B8D">
      <w:pPr>
        <w:rPr>
          <w:rFonts w:hint="default" w:ascii="Times New Roman" w:hAnsi="Times New Roman" w:eastAsia="方正小标宋简体" w:cs="Times New Roman"/>
          <w:b w:val="0"/>
          <w:bCs w:val="0"/>
          <w:color w:val="auto"/>
          <w:highlight w:val="none"/>
          <w:lang w:val="en-US" w:eastAsia="zh-CN"/>
        </w:rPr>
      </w:pPr>
      <w:r>
        <w:rPr>
          <w:rFonts w:hint="default" w:ascii="Times New Roman" w:hAnsi="Times New Roman" w:eastAsia="方正小标宋简体" w:cs="Times New Roman"/>
          <w:b w:val="0"/>
          <w:bCs w:val="0"/>
          <w:color w:val="auto"/>
          <w:highlight w:val="none"/>
          <w:lang w:val="en-US" w:eastAsia="zh-CN"/>
        </w:rPr>
        <w:br w:type="page"/>
      </w:r>
    </w:p>
    <w:p w14:paraId="139ACEFC">
      <w:pPr>
        <w:jc w:val="both"/>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 xml:space="preserve">表1 </w:t>
      </w:r>
    </w:p>
    <w:p w14:paraId="0DE7BCC0">
      <w:pPr>
        <w:jc w:val="center"/>
        <w:rPr>
          <w:rFonts w:hint="default" w:ascii="Times New Roman" w:hAnsi="Times New Roman" w:eastAsia="方正小标宋简体" w:cs="Times New Roman"/>
          <w:b w:val="0"/>
          <w:bCs w:val="0"/>
          <w:color w:val="auto"/>
          <w:sz w:val="36"/>
          <w:szCs w:val="36"/>
          <w:highlight w:val="none"/>
          <w:lang w:val="en-US" w:eastAsia="zh-CN"/>
        </w:rPr>
      </w:pPr>
      <w:r>
        <w:rPr>
          <w:rFonts w:hint="default" w:ascii="Times New Roman" w:hAnsi="Times New Roman" w:eastAsia="方正小标宋简体" w:cs="Times New Roman"/>
          <w:b w:val="0"/>
          <w:bCs w:val="0"/>
          <w:color w:val="auto"/>
          <w:sz w:val="36"/>
          <w:szCs w:val="36"/>
          <w:highlight w:val="none"/>
          <w:lang w:val="en-US" w:eastAsia="zh-CN"/>
        </w:rPr>
        <w:t>四川省天府质量奖（农业、制造业、建筑业、服务业）</w:t>
      </w:r>
    </w:p>
    <w:p w14:paraId="713DEE88">
      <w:pPr>
        <w:jc w:val="center"/>
        <w:rPr>
          <w:rFonts w:hint="default" w:ascii="Times New Roman" w:hAnsi="Times New Roman" w:eastAsia="方正小标宋简体" w:cs="Times New Roman"/>
          <w:b w:val="0"/>
          <w:bCs w:val="0"/>
          <w:color w:val="auto"/>
          <w:sz w:val="36"/>
          <w:szCs w:val="36"/>
          <w:highlight w:val="none"/>
          <w:lang w:val="en-US" w:eastAsia="zh-CN"/>
        </w:rPr>
      </w:pPr>
      <w:r>
        <w:rPr>
          <w:rFonts w:hint="default" w:ascii="Times New Roman" w:hAnsi="Times New Roman" w:eastAsia="方正小标宋简体" w:cs="Times New Roman"/>
          <w:b w:val="0"/>
          <w:bCs w:val="0"/>
          <w:color w:val="auto"/>
          <w:sz w:val="36"/>
          <w:szCs w:val="36"/>
          <w:highlight w:val="none"/>
          <w:lang w:val="en-US" w:eastAsia="zh-CN"/>
        </w:rPr>
        <w:t>评审指标及分值</w:t>
      </w:r>
    </w:p>
    <w:tbl>
      <w:tblPr>
        <w:tblStyle w:val="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7"/>
        <w:gridCol w:w="2555"/>
        <w:gridCol w:w="4222"/>
      </w:tblGrid>
      <w:tr w14:paraId="3424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97" w:type="dxa"/>
            <w:vAlign w:val="center"/>
          </w:tcPr>
          <w:p w14:paraId="1FD90CB9">
            <w:pPr>
              <w:jc w:val="center"/>
              <w:rPr>
                <w:rFonts w:hint="default" w:ascii="Times New Roman" w:hAnsi="Times New Roman" w:eastAsia="方正黑体简体" w:cs="Times New Roman"/>
                <w:b w:val="0"/>
                <w:bCs w:val="0"/>
                <w:color w:val="auto"/>
                <w:sz w:val="24"/>
                <w:szCs w:val="24"/>
                <w:highlight w:val="none"/>
                <w:vertAlign w:val="baseline"/>
                <w:lang w:val="en-US" w:eastAsia="zh-CN"/>
              </w:rPr>
            </w:pPr>
            <w:r>
              <w:rPr>
                <w:rFonts w:hint="default" w:ascii="Times New Roman" w:hAnsi="Times New Roman" w:eastAsia="方正黑体简体" w:cs="Times New Roman"/>
                <w:b w:val="0"/>
                <w:bCs w:val="0"/>
                <w:color w:val="auto"/>
                <w:sz w:val="24"/>
                <w:szCs w:val="24"/>
                <w:highlight w:val="none"/>
                <w:vertAlign w:val="baseline"/>
                <w:lang w:val="en-US" w:eastAsia="zh-CN"/>
              </w:rPr>
              <w:t>一级评审指标及分值</w:t>
            </w:r>
          </w:p>
        </w:tc>
        <w:tc>
          <w:tcPr>
            <w:tcW w:w="2555" w:type="dxa"/>
            <w:vAlign w:val="center"/>
          </w:tcPr>
          <w:p w14:paraId="5731D59A">
            <w:pPr>
              <w:jc w:val="center"/>
              <w:rPr>
                <w:rFonts w:hint="default" w:ascii="Times New Roman" w:hAnsi="Times New Roman" w:eastAsia="方正黑体简体" w:cs="Times New Roman"/>
                <w:b w:val="0"/>
                <w:bCs w:val="0"/>
                <w:color w:val="auto"/>
                <w:sz w:val="24"/>
                <w:szCs w:val="24"/>
                <w:highlight w:val="none"/>
                <w:vertAlign w:val="baseline"/>
                <w:lang w:val="en-US" w:eastAsia="zh-CN"/>
              </w:rPr>
            </w:pPr>
            <w:r>
              <w:rPr>
                <w:rFonts w:hint="default" w:ascii="Times New Roman" w:hAnsi="Times New Roman" w:eastAsia="方正黑体简体" w:cs="Times New Roman"/>
                <w:b w:val="0"/>
                <w:bCs w:val="0"/>
                <w:color w:val="auto"/>
                <w:sz w:val="24"/>
                <w:szCs w:val="24"/>
                <w:highlight w:val="none"/>
                <w:vertAlign w:val="baseline"/>
                <w:lang w:val="en-US" w:eastAsia="zh-CN"/>
              </w:rPr>
              <w:t>二级评审指标及分值</w:t>
            </w:r>
          </w:p>
        </w:tc>
        <w:tc>
          <w:tcPr>
            <w:tcW w:w="4222" w:type="dxa"/>
            <w:vAlign w:val="center"/>
          </w:tcPr>
          <w:p w14:paraId="2EC196BF">
            <w:pPr>
              <w:jc w:val="center"/>
              <w:rPr>
                <w:rFonts w:hint="default" w:ascii="Times New Roman" w:hAnsi="Times New Roman" w:eastAsia="方正黑体简体" w:cs="Times New Roman"/>
                <w:b w:val="0"/>
                <w:bCs w:val="0"/>
                <w:color w:val="auto"/>
                <w:sz w:val="24"/>
                <w:szCs w:val="24"/>
                <w:highlight w:val="none"/>
                <w:vertAlign w:val="baseline"/>
                <w:lang w:val="en-US" w:eastAsia="zh-CN"/>
              </w:rPr>
            </w:pPr>
            <w:r>
              <w:rPr>
                <w:rFonts w:hint="default" w:ascii="Times New Roman" w:hAnsi="Times New Roman" w:eastAsia="方正黑体简体" w:cs="Times New Roman"/>
                <w:b w:val="0"/>
                <w:bCs w:val="0"/>
                <w:color w:val="auto"/>
                <w:sz w:val="24"/>
                <w:szCs w:val="24"/>
                <w:highlight w:val="none"/>
                <w:vertAlign w:val="baseline"/>
                <w:lang w:val="en-US" w:eastAsia="zh-CN"/>
              </w:rPr>
              <w:t>三级评审指标及分值</w:t>
            </w:r>
          </w:p>
        </w:tc>
      </w:tr>
      <w:tr w14:paraId="5601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51669E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领导</w:t>
            </w:r>
          </w:p>
          <w:p w14:paraId="4B78DAB5">
            <w:pPr>
              <w:jc w:val="center"/>
              <w:rPr>
                <w:rFonts w:hint="default" w:ascii="Times New Roman" w:hAnsi="Times New Roman" w:cs="Times New Roman"/>
                <w:b w:val="0"/>
                <w:bCs w:val="0"/>
                <w:color w:val="auto"/>
                <w:highlight w:val="none"/>
                <w:vertAlign w:val="baseline"/>
                <w:lang w:val="en-US" w:eastAsia="zh-CN"/>
              </w:rPr>
            </w:pPr>
            <w:r>
              <w:rPr>
                <w:rFonts w:hint="default" w:ascii="Times New Roman" w:hAnsi="Times New Roman" w:eastAsia="方正仿宋简体" w:cs="Times New Roman"/>
                <w:b w:val="0"/>
                <w:bCs w:val="0"/>
                <w:color w:val="auto"/>
                <w:sz w:val="24"/>
                <w:szCs w:val="24"/>
                <w:highlight w:val="none"/>
              </w:rPr>
              <w:t>（100分）</w:t>
            </w:r>
          </w:p>
        </w:tc>
        <w:tc>
          <w:tcPr>
            <w:tcW w:w="2555" w:type="dxa"/>
            <w:vMerge w:val="restart"/>
            <w:shd w:val="clear" w:color="auto" w:fill="auto"/>
            <w:vAlign w:val="center"/>
          </w:tcPr>
          <w:p w14:paraId="529463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1.1</w:t>
            </w:r>
            <w:r>
              <w:rPr>
                <w:rFonts w:hint="default" w:ascii="Times New Roman" w:hAnsi="Times New Roman" w:eastAsia="方正仿宋简体" w:cs="Times New Roman"/>
                <w:b w:val="0"/>
                <w:bCs w:val="0"/>
                <w:color w:val="auto"/>
                <w:sz w:val="24"/>
                <w:szCs w:val="24"/>
                <w:highlight w:val="none"/>
              </w:rPr>
              <w:t>领导作用（40分）</w:t>
            </w:r>
          </w:p>
        </w:tc>
        <w:tc>
          <w:tcPr>
            <w:tcW w:w="4222" w:type="dxa"/>
            <w:shd w:val="clear" w:color="auto" w:fill="auto"/>
            <w:vAlign w:val="center"/>
          </w:tcPr>
          <w:p w14:paraId="0D929A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1.1.1</w:t>
            </w:r>
            <w:r>
              <w:rPr>
                <w:rFonts w:hint="default" w:ascii="Times New Roman" w:hAnsi="Times New Roman" w:eastAsia="方正仿宋简体" w:cs="Times New Roman"/>
                <w:b w:val="0"/>
                <w:bCs w:val="0"/>
                <w:color w:val="auto"/>
                <w:sz w:val="24"/>
                <w:szCs w:val="24"/>
                <w:highlight w:val="none"/>
              </w:rPr>
              <w:t>组织文化</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20分）</w:t>
            </w:r>
          </w:p>
        </w:tc>
      </w:tr>
      <w:tr w14:paraId="4A61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40D74C0D">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65414898">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4ABAB7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1.1.2</w:t>
            </w:r>
            <w:r>
              <w:rPr>
                <w:rFonts w:hint="default" w:ascii="Times New Roman" w:hAnsi="Times New Roman" w:eastAsia="方正仿宋简体" w:cs="Times New Roman"/>
                <w:b w:val="0"/>
                <w:bCs w:val="0"/>
                <w:color w:val="auto"/>
                <w:sz w:val="24"/>
                <w:szCs w:val="24"/>
                <w:highlight w:val="none"/>
                <w:lang w:val="zh-CN"/>
              </w:rPr>
              <w:t>内部环境</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r w14:paraId="0AC9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02D1AC95">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5076C7E1">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780CF1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1.1.3</w:t>
            </w:r>
            <w:r>
              <w:rPr>
                <w:rFonts w:hint="default" w:ascii="Times New Roman" w:hAnsi="Times New Roman" w:eastAsia="方正仿宋简体" w:cs="Times New Roman"/>
                <w:b w:val="0"/>
                <w:bCs w:val="0"/>
                <w:color w:val="auto"/>
                <w:sz w:val="24"/>
                <w:szCs w:val="24"/>
                <w:highlight w:val="none"/>
                <w:lang w:val="zh-CN"/>
              </w:rPr>
              <w:t>沟通与激励</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r w14:paraId="290F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47EC8F90">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5E9A5B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1.2</w:t>
            </w:r>
            <w:r>
              <w:rPr>
                <w:rFonts w:hint="default" w:ascii="Times New Roman" w:hAnsi="Times New Roman" w:eastAsia="方正仿宋简体" w:cs="Times New Roman"/>
                <w:b w:val="0"/>
                <w:bCs w:val="0"/>
                <w:color w:val="auto"/>
                <w:sz w:val="24"/>
                <w:szCs w:val="24"/>
                <w:highlight w:val="none"/>
              </w:rPr>
              <w:t>战略管理（40分）</w:t>
            </w:r>
          </w:p>
        </w:tc>
        <w:tc>
          <w:tcPr>
            <w:tcW w:w="4222" w:type="dxa"/>
            <w:shd w:val="clear" w:color="auto" w:fill="auto"/>
            <w:vAlign w:val="center"/>
          </w:tcPr>
          <w:p w14:paraId="058F1E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1.2.1</w:t>
            </w:r>
            <w:r>
              <w:rPr>
                <w:rFonts w:hint="default" w:ascii="Times New Roman" w:hAnsi="Times New Roman" w:eastAsia="方正仿宋简体" w:cs="Times New Roman"/>
                <w:b w:val="0"/>
                <w:bCs w:val="0"/>
                <w:color w:val="auto"/>
                <w:sz w:val="24"/>
                <w:szCs w:val="24"/>
                <w:highlight w:val="none"/>
                <w:lang w:val="zh-CN"/>
              </w:rPr>
              <w:t>战略制定</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7E1A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6BF85963">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46BE3B6A">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7CFD89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1.2.2</w:t>
            </w:r>
            <w:r>
              <w:rPr>
                <w:rFonts w:hint="default" w:ascii="Times New Roman" w:hAnsi="Times New Roman" w:eastAsia="方正仿宋简体" w:cs="Times New Roman"/>
                <w:b w:val="0"/>
                <w:bCs w:val="0"/>
                <w:color w:val="auto"/>
                <w:sz w:val="24"/>
                <w:szCs w:val="24"/>
                <w:highlight w:val="none"/>
                <w:lang w:val="zh-CN"/>
              </w:rPr>
              <w:t>战略实施</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3AA5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15C8FC81">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00F4D2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1.3</w:t>
            </w:r>
            <w:r>
              <w:rPr>
                <w:rFonts w:hint="default" w:ascii="Times New Roman" w:hAnsi="Times New Roman" w:eastAsia="方正仿宋简体" w:cs="Times New Roman"/>
                <w:b w:val="0"/>
                <w:bCs w:val="0"/>
                <w:color w:val="auto"/>
                <w:sz w:val="24"/>
                <w:szCs w:val="24"/>
                <w:highlight w:val="none"/>
                <w:lang w:val="zh-CN"/>
              </w:rPr>
              <w:t>组织治理（20分）</w:t>
            </w:r>
          </w:p>
        </w:tc>
        <w:tc>
          <w:tcPr>
            <w:tcW w:w="4222" w:type="dxa"/>
            <w:shd w:val="clear" w:color="auto" w:fill="auto"/>
            <w:vAlign w:val="center"/>
          </w:tcPr>
          <w:p w14:paraId="6EE66A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1.3.1</w:t>
            </w:r>
            <w:r>
              <w:rPr>
                <w:rFonts w:hint="default" w:ascii="Times New Roman" w:hAnsi="Times New Roman" w:eastAsia="方正仿宋简体" w:cs="Times New Roman"/>
                <w:b w:val="0"/>
                <w:bCs w:val="0"/>
                <w:color w:val="auto"/>
                <w:sz w:val="24"/>
                <w:szCs w:val="24"/>
                <w:highlight w:val="none"/>
              </w:rPr>
              <w:t>规范治理</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15分）</w:t>
            </w:r>
          </w:p>
        </w:tc>
      </w:tr>
      <w:tr w14:paraId="04CD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192223CC">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3EBAAA01">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6D0816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1.3.2</w:t>
            </w:r>
            <w:r>
              <w:rPr>
                <w:rFonts w:hint="default" w:ascii="Times New Roman" w:hAnsi="Times New Roman" w:eastAsia="方正仿宋简体" w:cs="Times New Roman"/>
                <w:b w:val="0"/>
                <w:bCs w:val="0"/>
                <w:color w:val="auto"/>
                <w:sz w:val="24"/>
                <w:szCs w:val="24"/>
                <w:highlight w:val="none"/>
                <w:lang w:val="zh-CN"/>
              </w:rPr>
              <w:t>优化组织机构</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5分）</w:t>
            </w:r>
          </w:p>
        </w:tc>
      </w:tr>
      <w:tr w14:paraId="56A9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shd w:val="clear" w:color="auto" w:fill="auto"/>
            <w:vAlign w:val="center"/>
          </w:tcPr>
          <w:p w14:paraId="0CCBA5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资源</w:t>
            </w:r>
          </w:p>
          <w:p w14:paraId="6559DE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zh-CN"/>
              </w:rPr>
              <w:t>（</w:t>
            </w:r>
            <w:r>
              <w:rPr>
                <w:rFonts w:hint="default" w:ascii="Times New Roman" w:hAnsi="Times New Roman" w:eastAsia="方正仿宋简体" w:cs="Times New Roman"/>
                <w:b w:val="0"/>
                <w:bCs w:val="0"/>
                <w:color w:val="auto"/>
                <w:sz w:val="24"/>
                <w:szCs w:val="24"/>
                <w:highlight w:val="none"/>
              </w:rPr>
              <w:t>100分）</w:t>
            </w:r>
          </w:p>
        </w:tc>
        <w:tc>
          <w:tcPr>
            <w:tcW w:w="2555" w:type="dxa"/>
            <w:vMerge w:val="restart"/>
            <w:shd w:val="clear" w:color="auto" w:fill="auto"/>
            <w:vAlign w:val="center"/>
          </w:tcPr>
          <w:p w14:paraId="2E2DD7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2.1</w:t>
            </w:r>
            <w:r>
              <w:rPr>
                <w:rFonts w:hint="default" w:ascii="Times New Roman" w:hAnsi="Times New Roman" w:eastAsia="方正仿宋简体" w:cs="Times New Roman"/>
                <w:b w:val="0"/>
                <w:bCs w:val="0"/>
                <w:color w:val="auto"/>
                <w:sz w:val="24"/>
                <w:szCs w:val="24"/>
                <w:highlight w:val="none"/>
                <w:lang w:val="zh-CN"/>
              </w:rPr>
              <w:t>人力资源（</w:t>
            </w:r>
            <w:r>
              <w:rPr>
                <w:rFonts w:hint="default" w:ascii="Times New Roman" w:hAnsi="Times New Roman" w:eastAsia="方正仿宋简体" w:cs="Times New Roman"/>
                <w:b w:val="0"/>
                <w:bCs w:val="0"/>
                <w:color w:val="auto"/>
                <w:sz w:val="24"/>
                <w:szCs w:val="24"/>
                <w:highlight w:val="none"/>
              </w:rPr>
              <w:t>4</w:t>
            </w:r>
            <w:r>
              <w:rPr>
                <w:rFonts w:hint="default" w:ascii="Times New Roman" w:hAnsi="Times New Roman" w:eastAsia="方正仿宋简体" w:cs="Times New Roman"/>
                <w:b w:val="0"/>
                <w:bCs w:val="0"/>
                <w:color w:val="auto"/>
                <w:sz w:val="24"/>
                <w:szCs w:val="24"/>
                <w:highlight w:val="none"/>
                <w:lang w:val="zh-CN"/>
              </w:rPr>
              <w:t>0分）</w:t>
            </w:r>
          </w:p>
        </w:tc>
        <w:tc>
          <w:tcPr>
            <w:tcW w:w="4222" w:type="dxa"/>
            <w:shd w:val="clear" w:color="auto" w:fill="auto"/>
            <w:vAlign w:val="center"/>
          </w:tcPr>
          <w:p w14:paraId="6CCCE8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2.1.1</w:t>
            </w:r>
            <w:r>
              <w:rPr>
                <w:rFonts w:hint="default" w:ascii="Times New Roman" w:hAnsi="Times New Roman" w:eastAsia="方正仿宋简体" w:cs="Times New Roman"/>
                <w:b w:val="0"/>
                <w:bCs w:val="0"/>
                <w:color w:val="auto"/>
                <w:sz w:val="24"/>
                <w:szCs w:val="24"/>
                <w:highlight w:val="none"/>
              </w:rPr>
              <w:t>员工绩效管理</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10分）</w:t>
            </w:r>
          </w:p>
        </w:tc>
      </w:tr>
      <w:tr w14:paraId="401C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20513367">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528D0587">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2CA0A2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2.1.2</w:t>
            </w:r>
            <w:r>
              <w:rPr>
                <w:rFonts w:hint="default" w:ascii="Times New Roman" w:hAnsi="Times New Roman" w:eastAsia="方正仿宋简体" w:cs="Times New Roman"/>
                <w:b w:val="0"/>
                <w:bCs w:val="0"/>
                <w:color w:val="auto"/>
                <w:sz w:val="24"/>
                <w:szCs w:val="24"/>
                <w:highlight w:val="none"/>
                <w:lang w:val="zh-CN"/>
              </w:rPr>
              <w:t>员工的学习与发展</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15分）</w:t>
            </w:r>
          </w:p>
        </w:tc>
      </w:tr>
      <w:tr w14:paraId="03D9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0BC047B6">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3924F008">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1B3937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2.1.3</w:t>
            </w:r>
            <w:r>
              <w:rPr>
                <w:rFonts w:hint="default" w:ascii="Times New Roman" w:hAnsi="Times New Roman" w:eastAsia="方正仿宋简体" w:cs="Times New Roman"/>
                <w:b w:val="0"/>
                <w:bCs w:val="0"/>
                <w:color w:val="auto"/>
                <w:sz w:val="24"/>
                <w:szCs w:val="24"/>
                <w:highlight w:val="none"/>
                <w:lang w:val="zh-CN"/>
              </w:rPr>
              <w:t>员工权益与满意程度</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15分）</w:t>
            </w:r>
          </w:p>
        </w:tc>
      </w:tr>
      <w:tr w14:paraId="4B54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70599382">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65DDA7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2.2</w:t>
            </w:r>
            <w:r>
              <w:rPr>
                <w:rFonts w:hint="default" w:ascii="Times New Roman" w:hAnsi="Times New Roman" w:eastAsia="方正仿宋简体" w:cs="Times New Roman"/>
                <w:b w:val="0"/>
                <w:bCs w:val="0"/>
                <w:color w:val="auto"/>
                <w:sz w:val="24"/>
                <w:szCs w:val="24"/>
                <w:highlight w:val="none"/>
                <w:lang w:val="zh-CN"/>
              </w:rPr>
              <w:t>财务资源（</w:t>
            </w:r>
            <w:r>
              <w:rPr>
                <w:rFonts w:hint="default" w:ascii="Times New Roman" w:hAnsi="Times New Roman" w:eastAsia="方正仿宋简体" w:cs="Times New Roman"/>
                <w:b w:val="0"/>
                <w:bCs w:val="0"/>
                <w:color w:val="auto"/>
                <w:sz w:val="24"/>
                <w:szCs w:val="24"/>
                <w:highlight w:val="none"/>
              </w:rPr>
              <w:t>2</w:t>
            </w:r>
            <w:r>
              <w:rPr>
                <w:rFonts w:hint="default" w:ascii="Times New Roman" w:hAnsi="Times New Roman" w:eastAsia="方正仿宋简体" w:cs="Times New Roman"/>
                <w:b w:val="0"/>
                <w:bCs w:val="0"/>
                <w:color w:val="auto"/>
                <w:sz w:val="24"/>
                <w:szCs w:val="24"/>
                <w:highlight w:val="none"/>
                <w:lang w:val="zh-CN"/>
              </w:rPr>
              <w:t>0分）</w:t>
            </w:r>
          </w:p>
        </w:tc>
        <w:tc>
          <w:tcPr>
            <w:tcW w:w="4222" w:type="dxa"/>
            <w:shd w:val="clear" w:color="auto" w:fill="auto"/>
            <w:vAlign w:val="center"/>
          </w:tcPr>
          <w:p w14:paraId="1862A5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2.2.1</w:t>
            </w:r>
            <w:r>
              <w:rPr>
                <w:rFonts w:hint="default" w:ascii="Times New Roman" w:hAnsi="Times New Roman" w:eastAsia="方正仿宋简体" w:cs="Times New Roman"/>
                <w:b w:val="0"/>
                <w:bCs w:val="0"/>
                <w:color w:val="auto"/>
                <w:sz w:val="24"/>
                <w:szCs w:val="24"/>
                <w:highlight w:val="none"/>
                <w:lang w:val="zh-CN"/>
              </w:rPr>
              <w:t>资金保障</w:t>
            </w:r>
            <w:r>
              <w:rPr>
                <w:rFonts w:hint="default" w:ascii="Times New Roman" w:hAnsi="Times New Roman" w:eastAsia="方正仿宋简体" w:cs="Times New Roman"/>
                <w:b w:val="0"/>
                <w:bCs w:val="0"/>
                <w:color w:val="auto"/>
                <w:sz w:val="24"/>
                <w:szCs w:val="24"/>
                <w:highlight w:val="none"/>
              </w:rPr>
              <w:t>及管理</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10分）</w:t>
            </w:r>
          </w:p>
        </w:tc>
      </w:tr>
      <w:tr w14:paraId="6E3D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36A1B7B6">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6E87ED1A">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7EF39C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2.2.2</w:t>
            </w:r>
            <w:r>
              <w:rPr>
                <w:rFonts w:hint="default" w:ascii="Times New Roman" w:hAnsi="Times New Roman" w:eastAsia="方正仿宋简体" w:cs="Times New Roman"/>
                <w:b w:val="0"/>
                <w:bCs w:val="0"/>
                <w:color w:val="auto"/>
                <w:sz w:val="24"/>
                <w:szCs w:val="24"/>
                <w:highlight w:val="none"/>
                <w:lang w:val="zh-CN"/>
              </w:rPr>
              <w:t>资金使用效率和安全管理</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r w14:paraId="3E09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040008D4">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32442D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2.3</w:t>
            </w:r>
            <w:r>
              <w:rPr>
                <w:rFonts w:hint="default" w:ascii="Times New Roman" w:hAnsi="Times New Roman" w:cs="Times New Roman"/>
                <w:b w:val="0"/>
                <w:bCs w:val="0"/>
                <w:color w:val="auto"/>
                <w:sz w:val="24"/>
                <w:szCs w:val="24"/>
                <w:highlight w:val="none"/>
                <w:lang w:eastAsia="zh-CN"/>
              </w:rPr>
              <w:t>数据</w:t>
            </w:r>
            <w:r>
              <w:rPr>
                <w:rFonts w:hint="default" w:ascii="Times New Roman" w:hAnsi="Times New Roman" w:eastAsia="方正仿宋简体" w:cs="Times New Roman"/>
                <w:b w:val="0"/>
                <w:bCs w:val="0"/>
                <w:color w:val="auto"/>
                <w:sz w:val="24"/>
                <w:szCs w:val="24"/>
                <w:highlight w:val="none"/>
              </w:rPr>
              <w:t>资源（20分）</w:t>
            </w:r>
          </w:p>
        </w:tc>
        <w:tc>
          <w:tcPr>
            <w:tcW w:w="4222" w:type="dxa"/>
            <w:shd w:val="clear" w:color="auto" w:fill="auto"/>
            <w:vAlign w:val="center"/>
          </w:tcPr>
          <w:p w14:paraId="7CBCAC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2.3.1质量管理数字化机制（10分）</w:t>
            </w:r>
          </w:p>
        </w:tc>
      </w:tr>
      <w:tr w14:paraId="6235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08D0EBFF">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77807168">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4BFD36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2.3.2质量管理</w:t>
            </w:r>
            <w:r>
              <w:rPr>
                <w:rFonts w:hint="default" w:ascii="Times New Roman" w:hAnsi="Times New Roman" w:eastAsia="方正仿宋简体" w:cs="Times New Roman"/>
                <w:b w:val="0"/>
                <w:bCs w:val="0"/>
                <w:color w:val="auto"/>
                <w:sz w:val="24"/>
                <w:szCs w:val="24"/>
                <w:highlight w:val="none"/>
                <w:lang w:val="zh-CN"/>
              </w:rPr>
              <w:t>数字化</w:t>
            </w:r>
            <w:r>
              <w:rPr>
                <w:rFonts w:hint="default" w:ascii="Times New Roman" w:hAnsi="Times New Roman" w:cs="Times New Roman"/>
                <w:b w:val="0"/>
                <w:bCs w:val="0"/>
                <w:color w:val="auto"/>
                <w:sz w:val="24"/>
                <w:szCs w:val="24"/>
                <w:highlight w:val="none"/>
                <w:lang w:val="zh-CN"/>
              </w:rPr>
              <w:t>水平（</w:t>
            </w:r>
            <w:r>
              <w:rPr>
                <w:rFonts w:hint="default" w:ascii="Times New Roman" w:hAnsi="Times New Roman" w:cs="Times New Roman"/>
                <w:b w:val="0"/>
                <w:bCs w:val="0"/>
                <w:color w:val="auto"/>
                <w:sz w:val="24"/>
                <w:szCs w:val="24"/>
                <w:highlight w:val="none"/>
                <w:lang w:val="en-US" w:eastAsia="zh-CN"/>
              </w:rPr>
              <w:t>10分）</w:t>
            </w:r>
          </w:p>
        </w:tc>
      </w:tr>
      <w:tr w14:paraId="35D6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5B1D1C5E">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14B4C6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2.4</w:t>
            </w:r>
            <w:r>
              <w:rPr>
                <w:rFonts w:hint="default" w:ascii="Times New Roman" w:hAnsi="Times New Roman" w:eastAsia="方正仿宋简体" w:cs="Times New Roman"/>
                <w:b w:val="0"/>
                <w:bCs w:val="0"/>
                <w:color w:val="auto"/>
                <w:sz w:val="24"/>
                <w:szCs w:val="24"/>
                <w:highlight w:val="none"/>
              </w:rPr>
              <w:t>基础设施（20分）</w:t>
            </w:r>
          </w:p>
        </w:tc>
        <w:tc>
          <w:tcPr>
            <w:tcW w:w="4222" w:type="dxa"/>
            <w:shd w:val="clear" w:color="auto" w:fill="auto"/>
            <w:vAlign w:val="center"/>
          </w:tcPr>
          <w:p w14:paraId="3F9E44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2.4.1</w:t>
            </w:r>
            <w:r>
              <w:rPr>
                <w:rFonts w:hint="default" w:ascii="Times New Roman" w:hAnsi="Times New Roman" w:eastAsia="方正仿宋简体" w:cs="Times New Roman"/>
                <w:b w:val="0"/>
                <w:bCs w:val="0"/>
                <w:color w:val="auto"/>
                <w:sz w:val="24"/>
                <w:szCs w:val="24"/>
                <w:highlight w:val="none"/>
                <w:lang w:val="zh-CN"/>
              </w:rPr>
              <w:t>提供/维护保养/更新改造基础设施</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15分）</w:t>
            </w:r>
          </w:p>
        </w:tc>
      </w:tr>
      <w:tr w14:paraId="48D7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739426E6">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17EC7E53">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734E54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2.4.2</w:t>
            </w:r>
            <w:r>
              <w:rPr>
                <w:rFonts w:hint="default" w:ascii="Times New Roman" w:hAnsi="Times New Roman" w:eastAsia="方正仿宋简体" w:cs="Times New Roman"/>
                <w:b w:val="0"/>
                <w:bCs w:val="0"/>
                <w:color w:val="auto"/>
                <w:sz w:val="24"/>
                <w:szCs w:val="24"/>
                <w:highlight w:val="none"/>
                <w:lang w:val="zh-CN"/>
              </w:rPr>
              <w:t>资源利用控制</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5分）</w:t>
            </w:r>
          </w:p>
        </w:tc>
      </w:tr>
      <w:tr w14:paraId="2F97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shd w:val="clear" w:color="auto" w:fill="auto"/>
            <w:vAlign w:val="center"/>
          </w:tcPr>
          <w:p w14:paraId="54BF61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w:t>
            </w:r>
          </w:p>
          <w:p w14:paraId="1963BF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（250分）</w:t>
            </w:r>
          </w:p>
        </w:tc>
        <w:tc>
          <w:tcPr>
            <w:tcW w:w="2555" w:type="dxa"/>
            <w:vMerge w:val="restart"/>
            <w:shd w:val="clear" w:color="auto" w:fill="auto"/>
            <w:vAlign w:val="center"/>
          </w:tcPr>
          <w:p w14:paraId="750C6B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3.1</w:t>
            </w:r>
            <w:r>
              <w:rPr>
                <w:rFonts w:hint="default" w:ascii="Times New Roman" w:hAnsi="Times New Roman" w:eastAsia="方正仿宋简体" w:cs="Times New Roman"/>
                <w:b w:val="0"/>
                <w:bCs w:val="0"/>
                <w:color w:val="auto"/>
                <w:sz w:val="24"/>
                <w:szCs w:val="24"/>
                <w:highlight w:val="none"/>
              </w:rPr>
              <w:t>质量安全（40分）</w:t>
            </w:r>
          </w:p>
        </w:tc>
        <w:tc>
          <w:tcPr>
            <w:tcW w:w="4222" w:type="dxa"/>
            <w:shd w:val="clear" w:color="auto" w:fill="auto"/>
            <w:vAlign w:val="center"/>
          </w:tcPr>
          <w:p w14:paraId="6DB328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3.1.1</w:t>
            </w:r>
            <w:r>
              <w:rPr>
                <w:rFonts w:hint="default" w:ascii="Times New Roman" w:hAnsi="Times New Roman" w:eastAsia="方正仿宋简体" w:cs="Times New Roman"/>
                <w:b w:val="0"/>
                <w:bCs w:val="0"/>
                <w:color w:val="auto"/>
                <w:sz w:val="24"/>
                <w:szCs w:val="24"/>
                <w:highlight w:val="none"/>
                <w:lang w:val="zh-CN"/>
              </w:rPr>
              <w:t>质量责任</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0611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16059902">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2C17F101">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53FD00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3.1.2</w:t>
            </w:r>
            <w:r>
              <w:rPr>
                <w:rFonts w:hint="default" w:ascii="Times New Roman" w:hAnsi="Times New Roman" w:eastAsia="方正仿宋简体" w:cs="Times New Roman"/>
                <w:b w:val="0"/>
                <w:bCs w:val="0"/>
                <w:color w:val="auto"/>
                <w:sz w:val="24"/>
                <w:szCs w:val="24"/>
                <w:highlight w:val="none"/>
                <w:lang w:val="zh-CN"/>
              </w:rPr>
              <w:t>风险管理</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521B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502FA2E4">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309F2A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3.2</w:t>
            </w:r>
            <w:r>
              <w:rPr>
                <w:rFonts w:hint="default" w:ascii="Times New Roman" w:hAnsi="Times New Roman" w:eastAsia="方正仿宋简体" w:cs="Times New Roman"/>
                <w:b w:val="0"/>
                <w:bCs w:val="0"/>
                <w:color w:val="auto"/>
                <w:sz w:val="24"/>
                <w:szCs w:val="24"/>
                <w:highlight w:val="none"/>
              </w:rPr>
              <w:t>质量诚信（40分）</w:t>
            </w:r>
          </w:p>
        </w:tc>
        <w:tc>
          <w:tcPr>
            <w:tcW w:w="4222" w:type="dxa"/>
            <w:shd w:val="clear" w:color="auto" w:fill="auto"/>
            <w:vAlign w:val="center"/>
          </w:tcPr>
          <w:p w14:paraId="3134EF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3.2.1</w:t>
            </w:r>
            <w:r>
              <w:rPr>
                <w:rFonts w:hint="default" w:ascii="Times New Roman" w:hAnsi="Times New Roman" w:eastAsia="方正仿宋简体" w:cs="Times New Roman"/>
                <w:b w:val="0"/>
                <w:bCs w:val="0"/>
                <w:color w:val="auto"/>
                <w:sz w:val="24"/>
                <w:szCs w:val="24"/>
                <w:highlight w:val="none"/>
                <w:lang w:val="zh-CN"/>
              </w:rPr>
              <w:t>诚信制度</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028C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25B05C6D">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458CCA41">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551421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3.2.2</w:t>
            </w:r>
            <w:r>
              <w:rPr>
                <w:rFonts w:hint="default" w:ascii="Times New Roman" w:hAnsi="Times New Roman" w:eastAsia="方正仿宋简体" w:cs="Times New Roman"/>
                <w:b w:val="0"/>
                <w:bCs w:val="0"/>
                <w:color w:val="auto"/>
                <w:sz w:val="24"/>
                <w:szCs w:val="24"/>
                <w:highlight w:val="none"/>
                <w:lang w:val="zh-CN"/>
              </w:rPr>
              <w:t>诚信践行</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5886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5E974C54">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441289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3.3</w:t>
            </w:r>
            <w:r>
              <w:rPr>
                <w:rFonts w:hint="default" w:ascii="Times New Roman" w:hAnsi="Times New Roman" w:eastAsia="方正仿宋简体" w:cs="Times New Roman"/>
                <w:b w:val="0"/>
                <w:bCs w:val="0"/>
                <w:color w:val="auto"/>
                <w:sz w:val="24"/>
                <w:szCs w:val="24"/>
                <w:highlight w:val="none"/>
              </w:rPr>
              <w:t>质量管理（70分）</w:t>
            </w:r>
          </w:p>
        </w:tc>
        <w:tc>
          <w:tcPr>
            <w:tcW w:w="4222" w:type="dxa"/>
            <w:shd w:val="clear" w:color="auto" w:fill="auto"/>
            <w:vAlign w:val="center"/>
          </w:tcPr>
          <w:p w14:paraId="762015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3.3.1</w:t>
            </w:r>
            <w:r>
              <w:rPr>
                <w:rFonts w:hint="default" w:ascii="Times New Roman" w:hAnsi="Times New Roman" w:eastAsia="方正仿宋简体" w:cs="Times New Roman"/>
                <w:b w:val="0"/>
                <w:bCs w:val="0"/>
                <w:color w:val="auto"/>
                <w:sz w:val="24"/>
                <w:szCs w:val="24"/>
                <w:highlight w:val="none"/>
                <w:lang w:val="zh-CN"/>
              </w:rPr>
              <w:t>管理体系</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40分）</w:t>
            </w:r>
          </w:p>
        </w:tc>
      </w:tr>
      <w:tr w14:paraId="7EAB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12DD4451">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067BB1F7">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68D05F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3.3.2</w:t>
            </w:r>
            <w:r>
              <w:rPr>
                <w:rFonts w:hint="default" w:ascii="Times New Roman" w:hAnsi="Times New Roman" w:eastAsia="方正仿宋简体" w:cs="Times New Roman"/>
                <w:b w:val="0"/>
                <w:bCs w:val="0"/>
                <w:color w:val="auto"/>
                <w:sz w:val="24"/>
                <w:szCs w:val="24"/>
                <w:highlight w:val="none"/>
                <w:lang w:val="zh-CN"/>
              </w:rPr>
              <w:t>质量改进</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14:paraId="2E1C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6BC1EDB8">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13FC5B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3.4</w:t>
            </w:r>
            <w:r>
              <w:rPr>
                <w:rFonts w:hint="default" w:ascii="Times New Roman" w:hAnsi="Times New Roman" w:eastAsia="方正仿宋简体" w:cs="Times New Roman"/>
                <w:b w:val="0"/>
                <w:bCs w:val="0"/>
                <w:color w:val="auto"/>
                <w:sz w:val="24"/>
                <w:szCs w:val="24"/>
                <w:highlight w:val="none"/>
              </w:rPr>
              <w:t>质量基础（40分）</w:t>
            </w:r>
          </w:p>
        </w:tc>
        <w:tc>
          <w:tcPr>
            <w:tcW w:w="4222" w:type="dxa"/>
            <w:shd w:val="clear" w:color="auto" w:fill="auto"/>
            <w:vAlign w:val="center"/>
          </w:tcPr>
          <w:p w14:paraId="50EFE6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3.4.1</w:t>
            </w:r>
            <w:r>
              <w:rPr>
                <w:rFonts w:hint="default" w:ascii="Times New Roman" w:hAnsi="Times New Roman" w:eastAsia="方正仿宋简体" w:cs="Times New Roman"/>
                <w:b w:val="0"/>
                <w:bCs w:val="0"/>
                <w:color w:val="auto"/>
                <w:sz w:val="24"/>
                <w:szCs w:val="24"/>
                <w:highlight w:val="none"/>
                <w:lang w:val="zh-CN"/>
              </w:rPr>
              <w:t>能力建设</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6DC1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33042DE7">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222D4EFB">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72D4E0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3.4.2生产服务</w:t>
            </w:r>
            <w:r>
              <w:rPr>
                <w:rFonts w:hint="default" w:ascii="Times New Roman" w:hAnsi="Times New Roman" w:eastAsia="方正仿宋简体" w:cs="Times New Roman"/>
                <w:b w:val="0"/>
                <w:bCs w:val="0"/>
                <w:color w:val="auto"/>
                <w:sz w:val="24"/>
                <w:szCs w:val="24"/>
                <w:highlight w:val="none"/>
                <w:lang w:val="zh-CN"/>
              </w:rPr>
              <w:t>标准化水平</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4B3E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5BC96A8A">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5C9636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3.5</w:t>
            </w:r>
            <w:r>
              <w:rPr>
                <w:rFonts w:hint="default" w:ascii="Times New Roman" w:hAnsi="Times New Roman" w:eastAsia="方正仿宋简体" w:cs="Times New Roman"/>
                <w:b w:val="0"/>
                <w:bCs w:val="0"/>
                <w:color w:val="auto"/>
                <w:sz w:val="24"/>
                <w:szCs w:val="24"/>
                <w:highlight w:val="none"/>
              </w:rPr>
              <w:t>质量协同（60分）</w:t>
            </w:r>
          </w:p>
        </w:tc>
        <w:tc>
          <w:tcPr>
            <w:tcW w:w="4222" w:type="dxa"/>
            <w:shd w:val="clear" w:color="auto" w:fill="auto"/>
            <w:vAlign w:val="center"/>
          </w:tcPr>
          <w:p w14:paraId="4D9E50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3.5.1</w:t>
            </w:r>
            <w:r>
              <w:rPr>
                <w:rFonts w:hint="default" w:ascii="Times New Roman" w:hAnsi="Times New Roman" w:eastAsia="方正仿宋简体" w:cs="Times New Roman"/>
                <w:b w:val="0"/>
                <w:bCs w:val="0"/>
                <w:color w:val="auto"/>
                <w:sz w:val="24"/>
                <w:szCs w:val="24"/>
                <w:highlight w:val="none"/>
                <w:lang w:val="zh-CN"/>
              </w:rPr>
              <w:t>顾客与市场</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14:paraId="012A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43FE2BD5">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5FE006CB">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4FA265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3.5.2</w:t>
            </w:r>
            <w:r>
              <w:rPr>
                <w:rFonts w:hint="default" w:ascii="Times New Roman" w:hAnsi="Times New Roman" w:eastAsia="方正仿宋简体" w:cs="Times New Roman"/>
                <w:b w:val="0"/>
                <w:bCs w:val="0"/>
                <w:color w:val="auto"/>
                <w:sz w:val="24"/>
                <w:szCs w:val="24"/>
                <w:highlight w:val="none"/>
                <w:lang w:val="zh-CN"/>
              </w:rPr>
              <w:t>质量强链</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14:paraId="745B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shd w:val="clear" w:color="auto" w:fill="auto"/>
            <w:vAlign w:val="center"/>
          </w:tcPr>
          <w:p w14:paraId="26A685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rPr>
              <w:t>创新</w:t>
            </w:r>
          </w:p>
          <w:p w14:paraId="22F9B4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（200分）</w:t>
            </w:r>
          </w:p>
        </w:tc>
        <w:tc>
          <w:tcPr>
            <w:tcW w:w="2555" w:type="dxa"/>
            <w:vMerge w:val="restart"/>
            <w:shd w:val="clear" w:color="auto" w:fill="auto"/>
            <w:vAlign w:val="center"/>
          </w:tcPr>
          <w:p w14:paraId="451089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w:t>
            </w:r>
            <w:r>
              <w:rPr>
                <w:rFonts w:hint="default" w:ascii="Times New Roman" w:hAnsi="Times New Roman" w:eastAsia="方正仿宋简体" w:cs="Times New Roman"/>
                <w:b w:val="0"/>
                <w:bCs w:val="0"/>
                <w:color w:val="auto"/>
                <w:sz w:val="24"/>
                <w:szCs w:val="24"/>
                <w:highlight w:val="none"/>
              </w:rPr>
              <w:t>创新能力（120分）</w:t>
            </w:r>
          </w:p>
        </w:tc>
        <w:tc>
          <w:tcPr>
            <w:tcW w:w="4222" w:type="dxa"/>
            <w:shd w:val="clear" w:color="auto" w:fill="auto"/>
            <w:vAlign w:val="center"/>
          </w:tcPr>
          <w:p w14:paraId="593BC9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4.1.1</w:t>
            </w:r>
            <w:r>
              <w:rPr>
                <w:rFonts w:hint="default" w:ascii="Times New Roman" w:hAnsi="Times New Roman" w:eastAsia="方正仿宋简体" w:cs="Times New Roman"/>
                <w:b w:val="0"/>
                <w:bCs w:val="0"/>
                <w:color w:val="auto"/>
                <w:sz w:val="24"/>
                <w:szCs w:val="24"/>
                <w:highlight w:val="none"/>
                <w:lang w:val="zh-CN"/>
              </w:rPr>
              <w:t>创新体系</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3CEE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4F38E741">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4B32D342">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467BCD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4.1.2</w:t>
            </w:r>
            <w:r>
              <w:rPr>
                <w:rFonts w:hint="default" w:ascii="Times New Roman" w:hAnsi="Times New Roman" w:eastAsia="方正仿宋简体" w:cs="Times New Roman"/>
                <w:b w:val="0"/>
                <w:bCs w:val="0"/>
                <w:color w:val="auto"/>
                <w:sz w:val="24"/>
                <w:szCs w:val="24"/>
                <w:highlight w:val="none"/>
                <w:lang w:val="zh-CN"/>
              </w:rPr>
              <w:t>创新投入</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6471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57E09E66">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3AC559C7">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27A887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4.1.3</w:t>
            </w:r>
            <w:r>
              <w:rPr>
                <w:rFonts w:hint="default" w:ascii="Times New Roman" w:hAnsi="Times New Roman" w:eastAsia="方正仿宋简体" w:cs="Times New Roman"/>
                <w:b w:val="0"/>
                <w:bCs w:val="0"/>
                <w:color w:val="auto"/>
                <w:sz w:val="24"/>
                <w:szCs w:val="24"/>
                <w:highlight w:val="none"/>
                <w:lang w:val="zh-CN"/>
              </w:rPr>
              <w:t>管理创新</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14:paraId="2ABD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7D3BACF0">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1C85F5AB">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60F493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4.1.4</w:t>
            </w:r>
            <w:r>
              <w:rPr>
                <w:rFonts w:hint="default" w:ascii="Times New Roman" w:hAnsi="Times New Roman" w:eastAsia="方正仿宋简体" w:cs="Times New Roman"/>
                <w:b w:val="0"/>
                <w:bCs w:val="0"/>
                <w:color w:val="auto"/>
                <w:sz w:val="24"/>
                <w:szCs w:val="24"/>
                <w:highlight w:val="none"/>
                <w:lang w:val="zh-CN"/>
              </w:rPr>
              <w:t>技术创新</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14:paraId="2436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4AD3ED45">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112CF431">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121762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4.1.5</w:t>
            </w:r>
            <w:r>
              <w:rPr>
                <w:rFonts w:hint="default" w:ascii="Times New Roman" w:hAnsi="Times New Roman" w:eastAsia="方正仿宋简体" w:cs="Times New Roman"/>
                <w:b w:val="0"/>
                <w:bCs w:val="0"/>
                <w:color w:val="auto"/>
                <w:sz w:val="24"/>
                <w:szCs w:val="24"/>
                <w:highlight w:val="none"/>
              </w:rPr>
              <w:t>技术竞争力水平</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20分）</w:t>
            </w:r>
          </w:p>
        </w:tc>
      </w:tr>
      <w:tr w14:paraId="3FF8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7A8593E3">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52B8A1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4.2</w:t>
            </w:r>
            <w:r>
              <w:rPr>
                <w:rFonts w:hint="default" w:ascii="Times New Roman" w:hAnsi="Times New Roman" w:eastAsia="方正仿宋简体" w:cs="Times New Roman"/>
                <w:b w:val="0"/>
                <w:bCs w:val="0"/>
                <w:color w:val="auto"/>
                <w:sz w:val="24"/>
                <w:szCs w:val="24"/>
                <w:highlight w:val="none"/>
              </w:rPr>
              <w:t>创新成果（80分）</w:t>
            </w:r>
          </w:p>
        </w:tc>
        <w:tc>
          <w:tcPr>
            <w:tcW w:w="4222" w:type="dxa"/>
            <w:shd w:val="clear" w:color="auto" w:fill="auto"/>
            <w:vAlign w:val="center"/>
          </w:tcPr>
          <w:p w14:paraId="172458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4.2.1</w:t>
            </w:r>
            <w:r>
              <w:rPr>
                <w:rFonts w:hint="default" w:ascii="Times New Roman" w:hAnsi="Times New Roman" w:eastAsia="方正仿宋简体" w:cs="Times New Roman"/>
                <w:b w:val="0"/>
                <w:bCs w:val="0"/>
                <w:color w:val="auto"/>
                <w:sz w:val="24"/>
                <w:szCs w:val="24"/>
                <w:highlight w:val="none"/>
                <w:lang w:val="zh-CN"/>
              </w:rPr>
              <w:t>新产品或新服务</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31D5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1CD8BD0B">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2F66D827">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4B1649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4.2.2</w:t>
            </w:r>
            <w:r>
              <w:rPr>
                <w:rFonts w:hint="default" w:ascii="Times New Roman" w:hAnsi="Times New Roman" w:eastAsia="方正仿宋简体" w:cs="Times New Roman"/>
                <w:b w:val="0"/>
                <w:bCs w:val="0"/>
                <w:color w:val="auto"/>
                <w:sz w:val="24"/>
                <w:szCs w:val="24"/>
                <w:highlight w:val="none"/>
                <w:lang w:val="zh-CN"/>
              </w:rPr>
              <w:t>核心技术或服务</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3F42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1C025A9D">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43FD662B">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291710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4.2.3</w:t>
            </w:r>
            <w:r>
              <w:rPr>
                <w:rFonts w:hint="default" w:ascii="Times New Roman" w:hAnsi="Times New Roman" w:eastAsia="方正仿宋简体" w:cs="Times New Roman"/>
                <w:b w:val="0"/>
                <w:bCs w:val="0"/>
                <w:color w:val="auto"/>
                <w:sz w:val="24"/>
                <w:szCs w:val="24"/>
                <w:highlight w:val="none"/>
              </w:rPr>
              <w:t>奖励情况</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20分）</w:t>
            </w:r>
          </w:p>
        </w:tc>
      </w:tr>
      <w:tr w14:paraId="61B5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15B73E22">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38778297">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7C61C1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4.2.4</w:t>
            </w:r>
            <w:r>
              <w:rPr>
                <w:rFonts w:hint="default" w:ascii="Times New Roman" w:hAnsi="Times New Roman" w:eastAsia="方正仿宋简体" w:cs="Times New Roman"/>
                <w:b w:val="0"/>
                <w:bCs w:val="0"/>
                <w:color w:val="auto"/>
                <w:sz w:val="24"/>
                <w:szCs w:val="24"/>
                <w:highlight w:val="none"/>
              </w:rPr>
              <w:t>创新成果管理</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20分）</w:t>
            </w:r>
          </w:p>
        </w:tc>
      </w:tr>
      <w:tr w14:paraId="2D23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shd w:val="clear" w:color="auto" w:fill="auto"/>
            <w:vAlign w:val="center"/>
          </w:tcPr>
          <w:p w14:paraId="31E884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rPr>
              <w:t>品牌</w:t>
            </w:r>
          </w:p>
          <w:p w14:paraId="403711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（150分）</w:t>
            </w:r>
          </w:p>
        </w:tc>
        <w:tc>
          <w:tcPr>
            <w:tcW w:w="2555" w:type="dxa"/>
            <w:vMerge w:val="restart"/>
            <w:shd w:val="clear" w:color="auto" w:fill="auto"/>
            <w:vAlign w:val="center"/>
          </w:tcPr>
          <w:p w14:paraId="1B0D29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5.1</w:t>
            </w:r>
            <w:r>
              <w:rPr>
                <w:rFonts w:hint="default" w:ascii="Times New Roman" w:hAnsi="Times New Roman" w:eastAsia="方正仿宋简体" w:cs="Times New Roman"/>
                <w:b w:val="0"/>
                <w:bCs w:val="0"/>
                <w:color w:val="auto"/>
                <w:sz w:val="24"/>
                <w:szCs w:val="24"/>
                <w:highlight w:val="none"/>
              </w:rPr>
              <w:t>品牌管理（90分）</w:t>
            </w:r>
          </w:p>
        </w:tc>
        <w:tc>
          <w:tcPr>
            <w:tcW w:w="4222" w:type="dxa"/>
            <w:shd w:val="clear" w:color="auto" w:fill="auto"/>
            <w:vAlign w:val="center"/>
          </w:tcPr>
          <w:p w14:paraId="71A4A5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5.1.1</w:t>
            </w:r>
            <w:r>
              <w:rPr>
                <w:rFonts w:hint="default" w:ascii="Times New Roman" w:hAnsi="Times New Roman" w:eastAsia="方正仿宋简体" w:cs="Times New Roman"/>
                <w:b w:val="0"/>
                <w:bCs w:val="0"/>
                <w:color w:val="auto"/>
                <w:sz w:val="24"/>
                <w:szCs w:val="24"/>
                <w:highlight w:val="none"/>
              </w:rPr>
              <w:t>品牌规划</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30分）</w:t>
            </w:r>
          </w:p>
        </w:tc>
      </w:tr>
      <w:tr w14:paraId="0AED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08C003F0">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26DDE9F0">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5FA8A1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5.1.2</w:t>
            </w:r>
            <w:r>
              <w:rPr>
                <w:rFonts w:hint="default" w:ascii="Times New Roman" w:hAnsi="Times New Roman" w:eastAsia="方正仿宋简体" w:cs="Times New Roman"/>
                <w:b w:val="0"/>
                <w:bCs w:val="0"/>
                <w:color w:val="auto"/>
                <w:sz w:val="24"/>
                <w:szCs w:val="24"/>
                <w:highlight w:val="none"/>
              </w:rPr>
              <w:t>品牌建设</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30分）</w:t>
            </w:r>
          </w:p>
        </w:tc>
      </w:tr>
      <w:tr w14:paraId="2145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00DCDA02">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048C2A58">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13FA1F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5.1.3</w:t>
            </w:r>
            <w:r>
              <w:rPr>
                <w:rFonts w:hint="default" w:ascii="Times New Roman" w:hAnsi="Times New Roman" w:eastAsia="方正仿宋简体" w:cs="Times New Roman"/>
                <w:b w:val="0"/>
                <w:bCs w:val="0"/>
                <w:color w:val="auto"/>
                <w:sz w:val="24"/>
                <w:szCs w:val="24"/>
                <w:highlight w:val="none"/>
              </w:rPr>
              <w:t>市场规则</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30分）</w:t>
            </w:r>
          </w:p>
        </w:tc>
      </w:tr>
      <w:tr w14:paraId="2E48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03C1B063">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4891E8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5.2</w:t>
            </w:r>
            <w:r>
              <w:rPr>
                <w:rFonts w:hint="default" w:ascii="Times New Roman" w:hAnsi="Times New Roman" w:eastAsia="方正仿宋简体" w:cs="Times New Roman"/>
                <w:b w:val="0"/>
                <w:bCs w:val="0"/>
                <w:color w:val="auto"/>
                <w:sz w:val="24"/>
                <w:szCs w:val="24"/>
                <w:highlight w:val="none"/>
              </w:rPr>
              <w:t>品牌保护（60分）</w:t>
            </w:r>
          </w:p>
        </w:tc>
        <w:tc>
          <w:tcPr>
            <w:tcW w:w="4222" w:type="dxa"/>
            <w:shd w:val="clear" w:color="auto" w:fill="auto"/>
            <w:vAlign w:val="center"/>
          </w:tcPr>
          <w:p w14:paraId="1EDFE6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5.2.1</w:t>
            </w:r>
            <w:r>
              <w:rPr>
                <w:rFonts w:hint="default" w:ascii="Times New Roman" w:hAnsi="Times New Roman" w:eastAsia="方正仿宋简体" w:cs="Times New Roman"/>
                <w:b w:val="0"/>
                <w:bCs w:val="0"/>
                <w:color w:val="auto"/>
                <w:sz w:val="24"/>
                <w:szCs w:val="24"/>
                <w:highlight w:val="none"/>
              </w:rPr>
              <w:t>保护机制</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30分）</w:t>
            </w:r>
          </w:p>
        </w:tc>
      </w:tr>
      <w:tr w14:paraId="49A6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3015B5A0">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1DDFBC89">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3B73E8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5.2.2</w:t>
            </w:r>
            <w:r>
              <w:rPr>
                <w:rFonts w:hint="default" w:ascii="Times New Roman" w:hAnsi="Times New Roman" w:eastAsia="方正仿宋简体" w:cs="Times New Roman"/>
                <w:b w:val="0"/>
                <w:bCs w:val="0"/>
                <w:color w:val="auto"/>
                <w:sz w:val="24"/>
                <w:szCs w:val="24"/>
                <w:highlight w:val="none"/>
                <w:lang w:val="zh-CN"/>
              </w:rPr>
              <w:t>保护措施</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14:paraId="3EA5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shd w:val="clear" w:color="auto" w:fill="auto"/>
            <w:vAlign w:val="center"/>
          </w:tcPr>
          <w:p w14:paraId="154CB8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w:t>
            </w:r>
            <w:r>
              <w:rPr>
                <w:rFonts w:hint="default" w:ascii="Times New Roman" w:hAnsi="Times New Roman" w:eastAsia="方正仿宋简体" w:cs="Times New Roman"/>
                <w:b w:val="0"/>
                <w:bCs w:val="0"/>
                <w:color w:val="auto"/>
                <w:sz w:val="24"/>
                <w:szCs w:val="24"/>
                <w:highlight w:val="none"/>
              </w:rPr>
              <w:t>效益</w:t>
            </w:r>
          </w:p>
          <w:p w14:paraId="5D7189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（200分）</w:t>
            </w:r>
          </w:p>
        </w:tc>
        <w:tc>
          <w:tcPr>
            <w:tcW w:w="2555" w:type="dxa"/>
            <w:shd w:val="clear" w:color="auto" w:fill="auto"/>
            <w:vAlign w:val="center"/>
          </w:tcPr>
          <w:p w14:paraId="2B04C8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6.1</w:t>
            </w:r>
            <w:r>
              <w:rPr>
                <w:rFonts w:hint="default" w:ascii="Times New Roman" w:hAnsi="Times New Roman" w:eastAsia="方正仿宋简体" w:cs="Times New Roman"/>
                <w:b w:val="0"/>
                <w:bCs w:val="0"/>
                <w:color w:val="auto"/>
                <w:sz w:val="24"/>
                <w:szCs w:val="24"/>
                <w:highlight w:val="none"/>
              </w:rPr>
              <w:t>质量水平（</w:t>
            </w:r>
            <w:r>
              <w:rPr>
                <w:rFonts w:hint="eastAsia"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rPr>
              <w:t>0分）</w:t>
            </w:r>
          </w:p>
        </w:tc>
        <w:tc>
          <w:tcPr>
            <w:tcW w:w="4222" w:type="dxa"/>
            <w:shd w:val="clear" w:color="auto" w:fill="auto"/>
            <w:vAlign w:val="center"/>
          </w:tcPr>
          <w:p w14:paraId="199DF0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6.1.1</w:t>
            </w:r>
            <w:r>
              <w:rPr>
                <w:rFonts w:hint="default" w:ascii="Times New Roman" w:hAnsi="Times New Roman" w:eastAsia="方正仿宋简体" w:cs="Times New Roman"/>
                <w:b w:val="0"/>
                <w:bCs w:val="0"/>
                <w:color w:val="auto"/>
                <w:sz w:val="24"/>
                <w:szCs w:val="24"/>
                <w:highlight w:val="none"/>
                <w:lang w:val="zh-CN"/>
              </w:rPr>
              <w:t>关键指标</w:t>
            </w:r>
            <w:r>
              <w:rPr>
                <w:rFonts w:hint="default" w:ascii="Times New Roman" w:hAnsi="Times New Roman" w:cs="Times New Roman"/>
                <w:b w:val="0"/>
                <w:bCs w:val="0"/>
                <w:color w:val="auto"/>
                <w:sz w:val="24"/>
                <w:szCs w:val="24"/>
                <w:highlight w:val="none"/>
                <w:lang w:val="zh-CN"/>
              </w:rPr>
              <w:t>（</w:t>
            </w:r>
            <w:r>
              <w:rPr>
                <w:rFonts w:hint="eastAsia" w:cs="Times New Roman"/>
                <w:b w:val="0"/>
                <w:bCs w:val="0"/>
                <w:color w:val="auto"/>
                <w:sz w:val="24"/>
                <w:szCs w:val="24"/>
                <w:highlight w:val="none"/>
                <w:lang w:val="en-US" w:eastAsia="zh-CN"/>
              </w:rPr>
              <w:t>4</w:t>
            </w:r>
            <w:r>
              <w:rPr>
                <w:rFonts w:hint="default" w:ascii="Times New Roman" w:hAnsi="Times New Roman" w:cs="Times New Roman"/>
                <w:b w:val="0"/>
                <w:bCs w:val="0"/>
                <w:color w:val="auto"/>
                <w:sz w:val="24"/>
                <w:szCs w:val="24"/>
                <w:highlight w:val="none"/>
                <w:lang w:val="en-US" w:eastAsia="zh-CN"/>
              </w:rPr>
              <w:t>0分）</w:t>
            </w:r>
          </w:p>
        </w:tc>
      </w:tr>
      <w:tr w14:paraId="5C1A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67FE9E96">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2FE952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6.2</w:t>
            </w:r>
            <w:r>
              <w:rPr>
                <w:rFonts w:hint="default" w:ascii="Times New Roman" w:hAnsi="Times New Roman" w:eastAsia="方正仿宋简体" w:cs="Times New Roman"/>
                <w:b w:val="0"/>
                <w:bCs w:val="0"/>
                <w:color w:val="auto"/>
                <w:sz w:val="24"/>
                <w:szCs w:val="24"/>
                <w:highlight w:val="none"/>
              </w:rPr>
              <w:t>财务指标（</w:t>
            </w:r>
            <w:r>
              <w:rPr>
                <w:rFonts w:hint="default" w:ascii="Times New Roman" w:hAnsi="Times New Roman"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rPr>
              <w:t>0分）</w:t>
            </w:r>
          </w:p>
        </w:tc>
        <w:tc>
          <w:tcPr>
            <w:tcW w:w="4222" w:type="dxa"/>
            <w:shd w:val="clear" w:color="auto" w:fill="auto"/>
            <w:vAlign w:val="center"/>
          </w:tcPr>
          <w:p w14:paraId="675FF4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6.2.1</w:t>
            </w:r>
            <w:r>
              <w:rPr>
                <w:rFonts w:hint="default" w:ascii="Times New Roman" w:hAnsi="Times New Roman" w:eastAsia="方正仿宋简体" w:cs="Times New Roman"/>
                <w:b w:val="0"/>
                <w:bCs w:val="0"/>
                <w:color w:val="auto"/>
                <w:sz w:val="24"/>
                <w:szCs w:val="24"/>
                <w:highlight w:val="none"/>
                <w:lang w:val="zh-CN"/>
              </w:rPr>
              <w:t>财务绩效</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14:paraId="0B6B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6271C072">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36603BD8">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6EB833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6.2.2</w:t>
            </w:r>
            <w:r>
              <w:rPr>
                <w:rFonts w:hint="default" w:ascii="Times New Roman" w:hAnsi="Times New Roman" w:eastAsia="方正仿宋简体" w:cs="Times New Roman"/>
                <w:b w:val="0"/>
                <w:bCs w:val="0"/>
                <w:color w:val="auto"/>
                <w:sz w:val="24"/>
                <w:szCs w:val="24"/>
                <w:highlight w:val="none"/>
                <w:lang w:val="zh-CN"/>
              </w:rPr>
              <w:t>税收贡献</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3BFB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61016844">
            <w:pPr>
              <w:rPr>
                <w:rFonts w:hint="default" w:ascii="Times New Roman" w:hAnsi="Times New Roman" w:cs="Times New Roman"/>
                <w:b w:val="0"/>
                <w:bCs w:val="0"/>
                <w:color w:val="auto"/>
                <w:highlight w:val="none"/>
                <w:vertAlign w:val="baseline"/>
                <w:lang w:val="en-US" w:eastAsia="zh-CN"/>
              </w:rPr>
            </w:pPr>
          </w:p>
        </w:tc>
        <w:tc>
          <w:tcPr>
            <w:tcW w:w="2555" w:type="dxa"/>
            <w:shd w:val="clear" w:color="auto" w:fill="auto"/>
            <w:vAlign w:val="center"/>
          </w:tcPr>
          <w:p w14:paraId="1571FE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6.3</w:t>
            </w:r>
            <w:r>
              <w:rPr>
                <w:rFonts w:hint="default" w:ascii="Times New Roman" w:hAnsi="Times New Roman" w:eastAsia="方正仿宋简体" w:cs="Times New Roman"/>
                <w:b w:val="0"/>
                <w:bCs w:val="0"/>
                <w:color w:val="auto"/>
                <w:sz w:val="24"/>
                <w:szCs w:val="24"/>
                <w:highlight w:val="none"/>
              </w:rPr>
              <w:t>市场价值（20分）</w:t>
            </w:r>
          </w:p>
        </w:tc>
        <w:tc>
          <w:tcPr>
            <w:tcW w:w="4222" w:type="dxa"/>
            <w:shd w:val="clear" w:color="auto" w:fill="auto"/>
            <w:vAlign w:val="center"/>
          </w:tcPr>
          <w:p w14:paraId="642B1A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6.3.1</w:t>
            </w:r>
            <w:r>
              <w:rPr>
                <w:rFonts w:hint="default" w:ascii="Times New Roman" w:hAnsi="Times New Roman" w:eastAsia="方正仿宋简体" w:cs="Times New Roman"/>
                <w:b w:val="0"/>
                <w:bCs w:val="0"/>
                <w:color w:val="auto"/>
                <w:sz w:val="24"/>
                <w:szCs w:val="24"/>
                <w:highlight w:val="none"/>
              </w:rPr>
              <w:t>品牌认可及市场价值</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20分）</w:t>
            </w:r>
          </w:p>
        </w:tc>
      </w:tr>
      <w:tr w14:paraId="219A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4BB0BE54">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284A58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6.4</w:t>
            </w:r>
            <w:r>
              <w:rPr>
                <w:rFonts w:hint="default" w:ascii="Times New Roman" w:hAnsi="Times New Roman" w:eastAsia="方正仿宋简体" w:cs="Times New Roman"/>
                <w:b w:val="0"/>
                <w:bCs w:val="0"/>
                <w:color w:val="auto"/>
                <w:sz w:val="24"/>
                <w:szCs w:val="24"/>
                <w:highlight w:val="none"/>
              </w:rPr>
              <w:t>绿色指标（</w:t>
            </w: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c>
          <w:tcPr>
            <w:tcW w:w="4222" w:type="dxa"/>
            <w:shd w:val="clear" w:color="auto" w:fill="auto"/>
            <w:vAlign w:val="center"/>
          </w:tcPr>
          <w:p w14:paraId="33F14C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6.4.1</w:t>
            </w:r>
            <w:r>
              <w:rPr>
                <w:rFonts w:hint="default" w:ascii="Times New Roman" w:hAnsi="Times New Roman" w:eastAsia="方正仿宋简体" w:cs="Times New Roman"/>
                <w:b w:val="0"/>
                <w:bCs w:val="0"/>
                <w:color w:val="auto"/>
                <w:sz w:val="24"/>
                <w:szCs w:val="24"/>
                <w:highlight w:val="none"/>
                <w:lang w:val="zh-CN"/>
              </w:rPr>
              <w:t>生态指标</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r w14:paraId="46E4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151E97E8">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3DF562F7">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4622BB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6.4.2</w:t>
            </w:r>
            <w:r>
              <w:rPr>
                <w:rFonts w:hint="default" w:ascii="Times New Roman" w:hAnsi="Times New Roman" w:eastAsia="方正仿宋简体" w:cs="Times New Roman"/>
                <w:b w:val="0"/>
                <w:bCs w:val="0"/>
                <w:color w:val="auto"/>
                <w:sz w:val="24"/>
                <w:szCs w:val="24"/>
                <w:highlight w:val="none"/>
                <w:lang w:val="zh-CN"/>
              </w:rPr>
              <w:t>能耗指标</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r w14:paraId="3308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6DA57CB4">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5B556F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6.5</w:t>
            </w:r>
            <w:r>
              <w:rPr>
                <w:rFonts w:hint="default" w:ascii="Times New Roman" w:hAnsi="Times New Roman" w:eastAsia="方正仿宋简体" w:cs="Times New Roman"/>
                <w:b w:val="0"/>
                <w:bCs w:val="0"/>
                <w:color w:val="auto"/>
                <w:sz w:val="24"/>
                <w:szCs w:val="24"/>
                <w:highlight w:val="none"/>
              </w:rPr>
              <w:t>社会责任（</w:t>
            </w:r>
            <w:r>
              <w:rPr>
                <w:rFonts w:hint="eastAsia"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0分）</w:t>
            </w:r>
          </w:p>
        </w:tc>
        <w:tc>
          <w:tcPr>
            <w:tcW w:w="4222" w:type="dxa"/>
            <w:shd w:val="clear" w:color="auto" w:fill="auto"/>
            <w:vAlign w:val="center"/>
          </w:tcPr>
          <w:p w14:paraId="6BBC48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6.5.1</w:t>
            </w:r>
            <w:r>
              <w:rPr>
                <w:rFonts w:hint="default" w:ascii="Times New Roman" w:hAnsi="Times New Roman" w:eastAsia="方正仿宋简体" w:cs="Times New Roman"/>
                <w:b w:val="0"/>
                <w:bCs w:val="0"/>
                <w:color w:val="auto"/>
                <w:sz w:val="24"/>
                <w:szCs w:val="24"/>
                <w:highlight w:val="none"/>
                <w:lang w:val="zh-CN"/>
              </w:rPr>
              <w:t>公共责任</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20分）</w:t>
            </w:r>
          </w:p>
        </w:tc>
      </w:tr>
      <w:tr w14:paraId="16BA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7CC63252">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0A121439">
            <w:pPr>
              <w:jc w:val="left"/>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4258B9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6.5.2</w:t>
            </w:r>
            <w:r>
              <w:rPr>
                <w:rFonts w:hint="default" w:ascii="Times New Roman" w:hAnsi="Times New Roman" w:eastAsia="方正仿宋简体" w:cs="Times New Roman"/>
                <w:b w:val="0"/>
                <w:bCs w:val="0"/>
                <w:color w:val="auto"/>
                <w:sz w:val="24"/>
                <w:szCs w:val="24"/>
                <w:highlight w:val="none"/>
                <w:lang w:val="zh-CN"/>
              </w:rPr>
              <w:t>公益支持</w:t>
            </w:r>
            <w:r>
              <w:rPr>
                <w:rFonts w:hint="default" w:ascii="Times New Roman" w:hAnsi="Times New Roman" w:cs="Times New Roman"/>
                <w:b w:val="0"/>
                <w:bCs w:val="0"/>
                <w:color w:val="auto"/>
                <w:sz w:val="24"/>
                <w:szCs w:val="24"/>
                <w:highlight w:val="none"/>
                <w:lang w:val="zh-CN"/>
              </w:rPr>
              <w:t>（</w:t>
            </w:r>
            <w:r>
              <w:rPr>
                <w:rFonts w:hint="eastAsia"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en-US" w:eastAsia="zh-CN"/>
              </w:rPr>
              <w:t>0分）</w:t>
            </w:r>
          </w:p>
        </w:tc>
      </w:tr>
      <w:tr w14:paraId="3153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44485937">
            <w:pPr>
              <w:rPr>
                <w:rFonts w:hint="default" w:ascii="Times New Roman" w:hAnsi="Times New Roman" w:cs="Times New Roman"/>
                <w:b w:val="0"/>
                <w:bCs w:val="0"/>
                <w:color w:val="auto"/>
                <w:highlight w:val="none"/>
                <w:vertAlign w:val="baseline"/>
                <w:lang w:val="en-US" w:eastAsia="zh-CN"/>
              </w:rPr>
            </w:pPr>
          </w:p>
        </w:tc>
        <w:tc>
          <w:tcPr>
            <w:tcW w:w="2555" w:type="dxa"/>
            <w:vMerge w:val="restart"/>
            <w:shd w:val="clear" w:color="auto" w:fill="auto"/>
            <w:vAlign w:val="center"/>
          </w:tcPr>
          <w:p w14:paraId="4837A0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6.6</w:t>
            </w:r>
            <w:r>
              <w:rPr>
                <w:rFonts w:hint="default" w:ascii="Times New Roman" w:hAnsi="Times New Roman" w:eastAsia="方正仿宋简体" w:cs="Times New Roman"/>
                <w:b w:val="0"/>
                <w:bCs w:val="0"/>
                <w:color w:val="auto"/>
                <w:sz w:val="24"/>
                <w:szCs w:val="24"/>
                <w:highlight w:val="none"/>
              </w:rPr>
              <w:t>社会效益（40分）</w:t>
            </w:r>
          </w:p>
        </w:tc>
        <w:tc>
          <w:tcPr>
            <w:tcW w:w="4222" w:type="dxa"/>
            <w:shd w:val="clear" w:color="auto" w:fill="auto"/>
            <w:vAlign w:val="center"/>
          </w:tcPr>
          <w:p w14:paraId="7BD208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6.6.1</w:t>
            </w:r>
            <w:r>
              <w:rPr>
                <w:rFonts w:hint="default" w:ascii="Times New Roman" w:hAnsi="Times New Roman" w:eastAsia="方正仿宋简体" w:cs="Times New Roman"/>
                <w:b w:val="0"/>
                <w:bCs w:val="0"/>
                <w:color w:val="auto"/>
                <w:sz w:val="24"/>
                <w:szCs w:val="24"/>
                <w:highlight w:val="none"/>
                <w:lang w:val="zh-CN"/>
              </w:rPr>
              <w:t>环保/国防/惠民效益</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30分）</w:t>
            </w:r>
          </w:p>
        </w:tc>
      </w:tr>
      <w:tr w14:paraId="476C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260B57DC">
            <w:pPr>
              <w:rPr>
                <w:rFonts w:hint="default" w:ascii="Times New Roman" w:hAnsi="Times New Roman" w:cs="Times New Roman"/>
                <w:b w:val="0"/>
                <w:bCs w:val="0"/>
                <w:color w:val="auto"/>
                <w:highlight w:val="none"/>
                <w:vertAlign w:val="baseline"/>
                <w:lang w:val="en-US" w:eastAsia="zh-CN"/>
              </w:rPr>
            </w:pPr>
          </w:p>
        </w:tc>
        <w:tc>
          <w:tcPr>
            <w:tcW w:w="2555" w:type="dxa"/>
            <w:vMerge w:val="continue"/>
            <w:vAlign w:val="center"/>
          </w:tcPr>
          <w:p w14:paraId="75139651">
            <w:pPr>
              <w:rPr>
                <w:rFonts w:hint="default" w:ascii="Times New Roman" w:hAnsi="Times New Roman" w:cs="Times New Roman"/>
                <w:b w:val="0"/>
                <w:bCs w:val="0"/>
                <w:color w:val="auto"/>
                <w:highlight w:val="none"/>
                <w:vertAlign w:val="baseline"/>
                <w:lang w:val="en-US" w:eastAsia="zh-CN"/>
              </w:rPr>
            </w:pPr>
          </w:p>
        </w:tc>
        <w:tc>
          <w:tcPr>
            <w:tcW w:w="4222" w:type="dxa"/>
            <w:shd w:val="clear" w:color="auto" w:fill="auto"/>
            <w:vAlign w:val="center"/>
          </w:tcPr>
          <w:p w14:paraId="472A3B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lang w:val="en-US" w:eastAsia="zh-CN"/>
              </w:rPr>
              <w:t>6.6.2</w:t>
            </w:r>
            <w:r>
              <w:rPr>
                <w:rFonts w:hint="default" w:ascii="Times New Roman" w:hAnsi="Times New Roman" w:eastAsia="方正仿宋简体" w:cs="Times New Roman"/>
                <w:b w:val="0"/>
                <w:bCs w:val="0"/>
                <w:color w:val="auto"/>
                <w:sz w:val="24"/>
                <w:szCs w:val="24"/>
                <w:highlight w:val="none"/>
                <w:lang w:val="zh-CN"/>
              </w:rPr>
              <w:t>其他效益</w:t>
            </w:r>
            <w:r>
              <w:rPr>
                <w:rFonts w:hint="default" w:ascii="Times New Roman" w:hAnsi="Times New Roman" w:cs="Times New Roman"/>
                <w:b w:val="0"/>
                <w:bCs w:val="0"/>
                <w:color w:val="auto"/>
                <w:sz w:val="24"/>
                <w:szCs w:val="24"/>
                <w:highlight w:val="none"/>
                <w:lang w:val="zh-CN"/>
              </w:rPr>
              <w:t>（</w:t>
            </w:r>
            <w:r>
              <w:rPr>
                <w:rFonts w:hint="default" w:ascii="Times New Roman" w:hAnsi="Times New Roman" w:cs="Times New Roman"/>
                <w:b w:val="0"/>
                <w:bCs w:val="0"/>
                <w:color w:val="auto"/>
                <w:sz w:val="24"/>
                <w:szCs w:val="24"/>
                <w:highlight w:val="none"/>
                <w:lang w:val="en-US" w:eastAsia="zh-CN"/>
              </w:rPr>
              <w:t>10分）</w:t>
            </w:r>
          </w:p>
        </w:tc>
      </w:tr>
    </w:tbl>
    <w:p w14:paraId="28EFE538">
      <w:pPr>
        <w:rPr>
          <w:rFonts w:hint="default" w:ascii="Times New Roman" w:hAnsi="Times New Roman" w:eastAsia="方正小标宋简体" w:cs="Times New Roman"/>
          <w:b w:val="0"/>
          <w:bCs w:val="0"/>
          <w:color w:val="auto"/>
          <w:highlight w:val="none"/>
          <w:lang w:val="en-US" w:eastAsia="zh-CN"/>
        </w:rPr>
      </w:pPr>
      <w:r>
        <w:rPr>
          <w:rFonts w:hint="default" w:ascii="Times New Roman" w:hAnsi="Times New Roman" w:eastAsia="方正小标宋简体" w:cs="Times New Roman"/>
          <w:b w:val="0"/>
          <w:bCs w:val="0"/>
          <w:color w:val="auto"/>
          <w:highlight w:val="none"/>
          <w:lang w:val="en-US" w:eastAsia="zh-CN"/>
        </w:rPr>
        <w:br w:type="page"/>
      </w:r>
    </w:p>
    <w:p w14:paraId="0A9D1CCB">
      <w:pPr>
        <w:jc w:val="both"/>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 xml:space="preserve">表2 </w:t>
      </w:r>
    </w:p>
    <w:p w14:paraId="4DFFD138">
      <w:pPr>
        <w:jc w:val="center"/>
        <w:rPr>
          <w:rFonts w:hint="default" w:ascii="Times New Roman" w:hAnsi="Times New Roman" w:eastAsia="方正小标宋简体" w:cs="Times New Roman"/>
          <w:b w:val="0"/>
          <w:bCs w:val="0"/>
          <w:color w:val="auto"/>
          <w:sz w:val="36"/>
          <w:szCs w:val="36"/>
          <w:highlight w:val="none"/>
          <w:lang w:val="en-US" w:eastAsia="zh-CN"/>
        </w:rPr>
      </w:pPr>
      <w:r>
        <w:rPr>
          <w:rFonts w:hint="default" w:ascii="Times New Roman" w:hAnsi="Times New Roman" w:eastAsia="方正小标宋简体" w:cs="Times New Roman"/>
          <w:b w:val="0"/>
          <w:bCs w:val="0"/>
          <w:color w:val="auto"/>
          <w:sz w:val="36"/>
          <w:szCs w:val="36"/>
          <w:highlight w:val="none"/>
          <w:lang w:val="en-US" w:eastAsia="zh-CN"/>
        </w:rPr>
        <w:t>四川省天府质量奖（一线班组）评审指标及分值</w:t>
      </w:r>
    </w:p>
    <w:tbl>
      <w:tblPr>
        <w:tblStyle w:val="9"/>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2546"/>
        <w:gridCol w:w="4224"/>
      </w:tblGrid>
      <w:tr w14:paraId="613E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15" w:type="dxa"/>
            <w:shd w:val="clear" w:color="auto" w:fill="auto"/>
            <w:vAlign w:val="center"/>
          </w:tcPr>
          <w:p w14:paraId="214136B9">
            <w:pPr>
              <w:jc w:val="center"/>
              <w:rPr>
                <w:rFonts w:hint="default" w:ascii="Times New Roman" w:hAnsi="Times New Roman" w:eastAsia="方正黑体简体" w:cs="Times New Roman"/>
                <w:b w:val="0"/>
                <w:bCs w:val="0"/>
                <w:color w:val="auto"/>
                <w:sz w:val="24"/>
                <w:szCs w:val="24"/>
                <w:highlight w:val="none"/>
                <w:vertAlign w:val="baseline"/>
                <w:lang w:val="en-US" w:eastAsia="zh-CN" w:bidi="ar-SA"/>
              </w:rPr>
            </w:pPr>
            <w:r>
              <w:rPr>
                <w:rFonts w:hint="default" w:ascii="Times New Roman" w:hAnsi="Times New Roman" w:eastAsia="方正黑体简体" w:cs="Times New Roman"/>
                <w:b w:val="0"/>
                <w:bCs w:val="0"/>
                <w:color w:val="auto"/>
                <w:sz w:val="24"/>
                <w:szCs w:val="24"/>
                <w:highlight w:val="none"/>
                <w:vertAlign w:val="baseline"/>
                <w:lang w:val="en-US" w:eastAsia="zh-CN"/>
              </w:rPr>
              <w:t>一级评审指标及分值</w:t>
            </w:r>
          </w:p>
        </w:tc>
        <w:tc>
          <w:tcPr>
            <w:tcW w:w="2546" w:type="dxa"/>
            <w:shd w:val="clear" w:color="auto" w:fill="auto"/>
            <w:vAlign w:val="center"/>
          </w:tcPr>
          <w:p w14:paraId="336CDA92">
            <w:pPr>
              <w:jc w:val="center"/>
              <w:rPr>
                <w:rFonts w:hint="default" w:ascii="Times New Roman" w:hAnsi="Times New Roman" w:eastAsia="方正黑体简体" w:cs="Times New Roman"/>
                <w:b w:val="0"/>
                <w:bCs w:val="0"/>
                <w:color w:val="auto"/>
                <w:sz w:val="24"/>
                <w:szCs w:val="24"/>
                <w:highlight w:val="none"/>
                <w:vertAlign w:val="baseline"/>
                <w:lang w:val="en-US" w:eastAsia="zh-CN" w:bidi="ar-SA"/>
              </w:rPr>
            </w:pPr>
            <w:r>
              <w:rPr>
                <w:rFonts w:hint="default" w:ascii="Times New Roman" w:hAnsi="Times New Roman" w:eastAsia="方正黑体简体" w:cs="Times New Roman"/>
                <w:b w:val="0"/>
                <w:bCs w:val="0"/>
                <w:color w:val="auto"/>
                <w:sz w:val="24"/>
                <w:szCs w:val="24"/>
                <w:highlight w:val="none"/>
                <w:vertAlign w:val="baseline"/>
                <w:lang w:val="en-US" w:eastAsia="zh-CN"/>
              </w:rPr>
              <w:t>二级评审指标及分值</w:t>
            </w:r>
          </w:p>
        </w:tc>
        <w:tc>
          <w:tcPr>
            <w:tcW w:w="4224" w:type="dxa"/>
            <w:shd w:val="clear" w:color="auto" w:fill="auto"/>
            <w:vAlign w:val="center"/>
          </w:tcPr>
          <w:p w14:paraId="7998323E">
            <w:pPr>
              <w:jc w:val="center"/>
              <w:rPr>
                <w:rFonts w:hint="default" w:ascii="Times New Roman" w:hAnsi="Times New Roman" w:eastAsia="方正黑体简体" w:cs="Times New Roman"/>
                <w:b w:val="0"/>
                <w:bCs w:val="0"/>
                <w:color w:val="auto"/>
                <w:sz w:val="24"/>
                <w:szCs w:val="24"/>
                <w:highlight w:val="none"/>
                <w:vertAlign w:val="baseline"/>
                <w:lang w:val="en-US" w:eastAsia="zh-CN" w:bidi="ar-SA"/>
              </w:rPr>
            </w:pPr>
            <w:r>
              <w:rPr>
                <w:rFonts w:hint="default" w:ascii="Times New Roman" w:hAnsi="Times New Roman" w:eastAsia="方正黑体简体" w:cs="Times New Roman"/>
                <w:b w:val="0"/>
                <w:bCs w:val="0"/>
                <w:color w:val="auto"/>
                <w:sz w:val="24"/>
                <w:szCs w:val="24"/>
                <w:highlight w:val="none"/>
                <w:vertAlign w:val="baseline"/>
                <w:lang w:val="en-US" w:eastAsia="zh-CN"/>
              </w:rPr>
              <w:t>三级评审指标及分值</w:t>
            </w:r>
          </w:p>
        </w:tc>
      </w:tr>
      <w:tr w14:paraId="2193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restart"/>
            <w:shd w:val="clear" w:color="auto" w:fill="auto"/>
            <w:vAlign w:val="center"/>
          </w:tcPr>
          <w:p w14:paraId="1CEF86AD">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lang w:eastAsia="en-US"/>
              </w:rPr>
              <w:t>质量</w:t>
            </w:r>
          </w:p>
          <w:p w14:paraId="3BE94411">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en-US"/>
              </w:rPr>
              <w:t>（300分）</w:t>
            </w:r>
          </w:p>
        </w:tc>
        <w:tc>
          <w:tcPr>
            <w:tcW w:w="2546" w:type="dxa"/>
            <w:vMerge w:val="restart"/>
            <w:shd w:val="clear" w:color="auto" w:fill="auto"/>
            <w:vAlign w:val="center"/>
          </w:tcPr>
          <w:p w14:paraId="57A73598">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1.1</w:t>
            </w:r>
            <w:r>
              <w:rPr>
                <w:rFonts w:hint="default" w:ascii="Times New Roman" w:hAnsi="Times New Roman" w:eastAsia="方正仿宋简体" w:cs="Times New Roman"/>
                <w:b w:val="0"/>
                <w:bCs w:val="0"/>
                <w:color w:val="auto"/>
                <w:sz w:val="24"/>
                <w:szCs w:val="24"/>
                <w:highlight w:val="none"/>
                <w:lang w:eastAsia="en-US"/>
              </w:rPr>
              <w:t>质量安全（80分）</w:t>
            </w:r>
          </w:p>
        </w:tc>
        <w:tc>
          <w:tcPr>
            <w:tcW w:w="4224" w:type="dxa"/>
            <w:shd w:val="clear" w:color="auto" w:fill="auto"/>
            <w:vAlign w:val="center"/>
          </w:tcPr>
          <w:p w14:paraId="39B2F9A6">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1.1.1</w:t>
            </w:r>
            <w:r>
              <w:rPr>
                <w:rFonts w:hint="default" w:ascii="Times New Roman" w:hAnsi="Times New Roman" w:cs="Times New Roman"/>
                <w:b w:val="0"/>
                <w:bCs w:val="0"/>
                <w:color w:val="auto"/>
                <w:sz w:val="24"/>
                <w:highlight w:val="none"/>
                <w:lang w:val="zh-CN" w:eastAsia="zh-CN"/>
              </w:rPr>
              <w:t>安全</w:t>
            </w:r>
            <w:r>
              <w:rPr>
                <w:rFonts w:hint="default" w:ascii="Times New Roman" w:hAnsi="Times New Roman" w:cs="Times New Roman"/>
                <w:b w:val="0"/>
                <w:bCs w:val="0"/>
                <w:color w:val="auto"/>
                <w:sz w:val="24"/>
                <w:highlight w:val="none"/>
                <w:lang w:val="zh-CN" w:eastAsia="en-US"/>
              </w:rPr>
              <w:t>意识（</w:t>
            </w:r>
            <w:r>
              <w:rPr>
                <w:rFonts w:hint="default" w:ascii="Times New Roman" w:hAnsi="Times New Roman" w:cs="Times New Roman"/>
                <w:b w:val="0"/>
                <w:bCs w:val="0"/>
                <w:color w:val="auto"/>
                <w:sz w:val="24"/>
                <w:highlight w:val="none"/>
                <w:lang w:val="en-US" w:eastAsia="zh-CN"/>
              </w:rPr>
              <w:t>40分）</w:t>
            </w:r>
          </w:p>
        </w:tc>
      </w:tr>
      <w:tr w14:paraId="7AEE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14:paraId="1872BA52">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14:paraId="034CE591">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14:paraId="706CF88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1.1.2</w:t>
            </w:r>
            <w:r>
              <w:rPr>
                <w:rFonts w:hint="default" w:ascii="Times New Roman" w:hAnsi="Times New Roman" w:cs="Times New Roman"/>
                <w:b w:val="0"/>
                <w:bCs w:val="0"/>
                <w:color w:val="auto"/>
                <w:sz w:val="24"/>
                <w:highlight w:val="none"/>
                <w:lang w:val="zh-CN" w:eastAsia="en-US"/>
              </w:rPr>
              <w:t>风险管理（</w:t>
            </w:r>
            <w:r>
              <w:rPr>
                <w:rFonts w:hint="default" w:ascii="Times New Roman" w:hAnsi="Times New Roman" w:cs="Times New Roman"/>
                <w:b w:val="0"/>
                <w:bCs w:val="0"/>
                <w:color w:val="auto"/>
                <w:sz w:val="24"/>
                <w:highlight w:val="none"/>
                <w:lang w:val="en-US" w:eastAsia="zh-CN"/>
              </w:rPr>
              <w:t>40分）</w:t>
            </w:r>
          </w:p>
        </w:tc>
      </w:tr>
      <w:tr w14:paraId="6857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14:paraId="043BDFEC">
            <w:pPr>
              <w:rPr>
                <w:rFonts w:hint="default" w:ascii="Times New Roman" w:hAnsi="Times New Roman" w:cs="Times New Roman"/>
                <w:b w:val="0"/>
                <w:bCs w:val="0"/>
                <w:color w:val="auto"/>
                <w:highlight w:val="none"/>
                <w:vertAlign w:val="baseline"/>
                <w:lang w:val="en-US" w:eastAsia="zh-CN"/>
              </w:rPr>
            </w:pPr>
          </w:p>
        </w:tc>
        <w:tc>
          <w:tcPr>
            <w:tcW w:w="2546" w:type="dxa"/>
            <w:vMerge w:val="restart"/>
            <w:shd w:val="clear" w:color="auto" w:fill="auto"/>
            <w:vAlign w:val="center"/>
          </w:tcPr>
          <w:p w14:paraId="1CAE65D9">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1.2</w:t>
            </w:r>
            <w:r>
              <w:rPr>
                <w:rFonts w:hint="default" w:ascii="Times New Roman" w:hAnsi="Times New Roman" w:eastAsia="方正仿宋简体" w:cs="Times New Roman"/>
                <w:b w:val="0"/>
                <w:bCs w:val="0"/>
                <w:color w:val="auto"/>
                <w:sz w:val="24"/>
                <w:szCs w:val="24"/>
                <w:highlight w:val="none"/>
                <w:lang w:eastAsia="en-US"/>
              </w:rPr>
              <w:t>质量管理（170分）</w:t>
            </w:r>
          </w:p>
        </w:tc>
        <w:tc>
          <w:tcPr>
            <w:tcW w:w="4224" w:type="dxa"/>
            <w:shd w:val="clear" w:color="auto" w:fill="auto"/>
            <w:vAlign w:val="center"/>
          </w:tcPr>
          <w:p w14:paraId="53DE3E1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1.2.1</w:t>
            </w:r>
            <w:r>
              <w:rPr>
                <w:rFonts w:hint="default" w:ascii="Times New Roman" w:hAnsi="Times New Roman" w:cs="Times New Roman"/>
                <w:b w:val="0"/>
                <w:bCs w:val="0"/>
                <w:color w:val="auto"/>
                <w:sz w:val="24"/>
                <w:highlight w:val="none"/>
                <w:lang w:val="zh-CN" w:eastAsia="en-US"/>
              </w:rPr>
              <w:t>质量策划（</w:t>
            </w:r>
            <w:r>
              <w:rPr>
                <w:rFonts w:hint="default" w:ascii="Times New Roman" w:hAnsi="Times New Roman" w:cs="Times New Roman"/>
                <w:b w:val="0"/>
                <w:bCs w:val="0"/>
                <w:color w:val="auto"/>
                <w:sz w:val="24"/>
                <w:highlight w:val="none"/>
                <w:lang w:val="en-US" w:eastAsia="zh-CN"/>
              </w:rPr>
              <w:t>40分）</w:t>
            </w:r>
          </w:p>
        </w:tc>
      </w:tr>
      <w:tr w14:paraId="4338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14:paraId="6FC98AEC">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14:paraId="5286BD14">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14:paraId="0BFBFC75">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1.2.2</w:t>
            </w:r>
            <w:r>
              <w:rPr>
                <w:rFonts w:hint="default" w:ascii="Times New Roman" w:hAnsi="Times New Roman" w:eastAsia="方正仿宋简体" w:cs="Times New Roman"/>
                <w:b w:val="0"/>
                <w:bCs w:val="0"/>
                <w:color w:val="auto"/>
                <w:sz w:val="24"/>
                <w:szCs w:val="24"/>
                <w:highlight w:val="none"/>
                <w:lang w:eastAsia="en-US"/>
              </w:rPr>
              <w:t>质量制度</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14:paraId="756D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14:paraId="733DE748">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14:paraId="033C7ABA">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14:paraId="3178C88E">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1.2.3</w:t>
            </w:r>
            <w:r>
              <w:rPr>
                <w:rFonts w:hint="default" w:ascii="Times New Roman" w:hAnsi="Times New Roman" w:cs="Times New Roman"/>
                <w:b w:val="0"/>
                <w:bCs w:val="0"/>
                <w:color w:val="auto"/>
                <w:sz w:val="24"/>
                <w:highlight w:val="none"/>
                <w:lang w:val="zh-CN" w:eastAsia="en-US"/>
              </w:rPr>
              <w:t>质量改进（</w:t>
            </w:r>
            <w:r>
              <w:rPr>
                <w:rFonts w:hint="default" w:ascii="Times New Roman" w:hAnsi="Times New Roman" w:cs="Times New Roman"/>
                <w:b w:val="0"/>
                <w:bCs w:val="0"/>
                <w:color w:val="auto"/>
                <w:sz w:val="24"/>
                <w:highlight w:val="none"/>
                <w:lang w:val="en-US" w:eastAsia="zh-CN"/>
              </w:rPr>
              <w:t>80分）</w:t>
            </w:r>
          </w:p>
        </w:tc>
      </w:tr>
      <w:tr w14:paraId="3649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14:paraId="787E702F">
            <w:pPr>
              <w:rPr>
                <w:rFonts w:hint="default" w:ascii="Times New Roman" w:hAnsi="Times New Roman" w:cs="Times New Roman"/>
                <w:b w:val="0"/>
                <w:bCs w:val="0"/>
                <w:color w:val="auto"/>
                <w:highlight w:val="none"/>
                <w:vertAlign w:val="baseline"/>
                <w:lang w:val="en-US" w:eastAsia="zh-CN"/>
              </w:rPr>
            </w:pPr>
          </w:p>
        </w:tc>
        <w:tc>
          <w:tcPr>
            <w:tcW w:w="2546" w:type="dxa"/>
            <w:shd w:val="clear" w:color="auto" w:fill="auto"/>
            <w:vAlign w:val="center"/>
          </w:tcPr>
          <w:p w14:paraId="4DDC3C4D">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1.3</w:t>
            </w:r>
            <w:r>
              <w:rPr>
                <w:rFonts w:hint="default" w:ascii="Times New Roman" w:hAnsi="Times New Roman" w:eastAsia="方正仿宋简体" w:cs="Times New Roman"/>
                <w:b w:val="0"/>
                <w:bCs w:val="0"/>
                <w:color w:val="auto"/>
                <w:sz w:val="24"/>
                <w:szCs w:val="24"/>
                <w:highlight w:val="none"/>
                <w:lang w:eastAsia="en-US"/>
              </w:rPr>
              <w:t>质量教育（50</w:t>
            </w:r>
            <w:r>
              <w:rPr>
                <w:rFonts w:hint="default" w:ascii="Times New Roman" w:hAnsi="Times New Roman" w:eastAsia="方正仿宋简体" w:cs="Times New Roman"/>
                <w:b w:val="0"/>
                <w:bCs w:val="0"/>
                <w:color w:val="auto"/>
                <w:sz w:val="24"/>
                <w:szCs w:val="24"/>
                <w:highlight w:val="none"/>
                <w:lang w:eastAsia="zh-CN"/>
              </w:rPr>
              <w:t>分</w:t>
            </w:r>
            <w:r>
              <w:rPr>
                <w:rFonts w:hint="default" w:ascii="Times New Roman" w:hAnsi="Times New Roman" w:eastAsia="方正仿宋简体" w:cs="Times New Roman"/>
                <w:b w:val="0"/>
                <w:bCs w:val="0"/>
                <w:color w:val="auto"/>
                <w:sz w:val="24"/>
                <w:szCs w:val="24"/>
                <w:highlight w:val="none"/>
                <w:lang w:eastAsia="en-US"/>
              </w:rPr>
              <w:t>）</w:t>
            </w:r>
          </w:p>
        </w:tc>
        <w:tc>
          <w:tcPr>
            <w:tcW w:w="4224" w:type="dxa"/>
            <w:shd w:val="clear" w:color="auto" w:fill="auto"/>
            <w:vAlign w:val="center"/>
          </w:tcPr>
          <w:p w14:paraId="2FFA9106">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1.3.1</w:t>
            </w:r>
            <w:r>
              <w:rPr>
                <w:rFonts w:hint="default" w:ascii="Times New Roman" w:hAnsi="Times New Roman" w:eastAsia="方正仿宋简体" w:cs="Times New Roman"/>
                <w:b w:val="0"/>
                <w:bCs w:val="0"/>
                <w:color w:val="auto"/>
                <w:sz w:val="24"/>
                <w:szCs w:val="24"/>
                <w:highlight w:val="none"/>
                <w:lang w:eastAsia="en-US"/>
              </w:rPr>
              <w:t>培养培训</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14:paraId="7769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restart"/>
            <w:shd w:val="clear" w:color="auto" w:fill="auto"/>
            <w:vAlign w:val="center"/>
          </w:tcPr>
          <w:p w14:paraId="007A350E">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lang w:eastAsia="en-US"/>
              </w:rPr>
              <w:t>创新</w:t>
            </w:r>
          </w:p>
          <w:p w14:paraId="3C572A29">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en-US"/>
              </w:rPr>
              <w:t>（3</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0分）</w:t>
            </w:r>
          </w:p>
        </w:tc>
        <w:tc>
          <w:tcPr>
            <w:tcW w:w="2546" w:type="dxa"/>
            <w:vMerge w:val="restart"/>
            <w:shd w:val="clear" w:color="auto" w:fill="auto"/>
            <w:vAlign w:val="center"/>
          </w:tcPr>
          <w:p w14:paraId="7BD8513E">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2.1</w:t>
            </w:r>
            <w:r>
              <w:rPr>
                <w:rFonts w:hint="default" w:ascii="Times New Roman" w:hAnsi="Times New Roman" w:eastAsia="方正仿宋简体" w:cs="Times New Roman"/>
                <w:b w:val="0"/>
                <w:bCs w:val="0"/>
                <w:color w:val="auto"/>
                <w:sz w:val="24"/>
                <w:szCs w:val="24"/>
                <w:highlight w:val="none"/>
                <w:lang w:val="zh-CN" w:eastAsia="en-US"/>
              </w:rPr>
              <w:t>创新能力（1</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w:t>
            </w:r>
            <w:r>
              <w:rPr>
                <w:rFonts w:hint="default" w:ascii="Times New Roman" w:hAnsi="Times New Roman" w:eastAsia="方正仿宋简体" w:cs="Times New Roman"/>
                <w:b w:val="0"/>
                <w:bCs w:val="0"/>
                <w:color w:val="auto"/>
                <w:sz w:val="24"/>
                <w:szCs w:val="24"/>
                <w:highlight w:val="none"/>
                <w:lang w:val="zh-CN" w:eastAsia="en-US"/>
              </w:rPr>
              <w:t>分）</w:t>
            </w:r>
          </w:p>
        </w:tc>
        <w:tc>
          <w:tcPr>
            <w:tcW w:w="4224" w:type="dxa"/>
            <w:shd w:val="clear" w:color="auto" w:fill="auto"/>
            <w:vAlign w:val="center"/>
          </w:tcPr>
          <w:p w14:paraId="15BBEED6">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2.1.1</w:t>
            </w:r>
            <w:r>
              <w:rPr>
                <w:rFonts w:hint="default" w:ascii="Times New Roman" w:hAnsi="Times New Roman" w:cs="Times New Roman"/>
                <w:b w:val="0"/>
                <w:bCs w:val="0"/>
                <w:color w:val="auto"/>
                <w:sz w:val="24"/>
                <w:highlight w:val="none"/>
                <w:lang w:eastAsia="en-US"/>
              </w:rPr>
              <w:t>创新机制</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14:paraId="29D2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14:paraId="30246619">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14:paraId="38039E64">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14:paraId="7B441FE5">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2.1.2</w:t>
            </w:r>
            <w:r>
              <w:rPr>
                <w:rFonts w:hint="default" w:ascii="Times New Roman" w:hAnsi="Times New Roman" w:cs="Times New Roman"/>
                <w:b w:val="0"/>
                <w:bCs w:val="0"/>
                <w:color w:val="auto"/>
                <w:sz w:val="24"/>
                <w:highlight w:val="none"/>
                <w:lang w:eastAsia="en-US"/>
              </w:rPr>
              <w:t>团队建设</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14:paraId="6563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14:paraId="1E884E7A">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14:paraId="11259FF0">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14:paraId="40D6C59B">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2.1.3</w:t>
            </w:r>
            <w:r>
              <w:rPr>
                <w:rFonts w:hint="default" w:ascii="Times New Roman" w:hAnsi="Times New Roman" w:cs="Times New Roman"/>
                <w:b w:val="0"/>
                <w:bCs w:val="0"/>
                <w:color w:val="auto"/>
                <w:sz w:val="24"/>
                <w:highlight w:val="none"/>
                <w:lang w:eastAsia="en-US"/>
              </w:rPr>
              <w:t>创新活动</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14:paraId="698C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14:paraId="2FDB7AE7">
            <w:pPr>
              <w:rPr>
                <w:rFonts w:hint="default" w:ascii="Times New Roman" w:hAnsi="Times New Roman" w:cs="Times New Roman"/>
                <w:b w:val="0"/>
                <w:bCs w:val="0"/>
                <w:color w:val="auto"/>
                <w:highlight w:val="none"/>
                <w:vertAlign w:val="baseline"/>
                <w:lang w:val="en-US" w:eastAsia="zh-CN"/>
              </w:rPr>
            </w:pPr>
          </w:p>
        </w:tc>
        <w:tc>
          <w:tcPr>
            <w:tcW w:w="2546" w:type="dxa"/>
            <w:vMerge w:val="restart"/>
            <w:shd w:val="clear" w:color="auto" w:fill="auto"/>
            <w:vAlign w:val="center"/>
          </w:tcPr>
          <w:p w14:paraId="26BC6051">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2.2</w:t>
            </w:r>
            <w:r>
              <w:rPr>
                <w:rFonts w:hint="default" w:ascii="Times New Roman" w:hAnsi="Times New Roman" w:eastAsia="方正仿宋简体" w:cs="Times New Roman"/>
                <w:b w:val="0"/>
                <w:bCs w:val="0"/>
                <w:color w:val="auto"/>
                <w:sz w:val="24"/>
                <w:szCs w:val="24"/>
                <w:highlight w:val="none"/>
                <w:lang w:val="zh-CN" w:eastAsia="en-US"/>
              </w:rPr>
              <w:t>创新水平（</w:t>
            </w:r>
            <w:r>
              <w:rPr>
                <w:rFonts w:hint="default" w:ascii="Times New Roman" w:hAnsi="Times New Roman" w:eastAsia="方正仿宋简体" w:cs="Times New Roman"/>
                <w:b w:val="0"/>
                <w:bCs w:val="0"/>
                <w:color w:val="auto"/>
                <w:sz w:val="24"/>
                <w:szCs w:val="24"/>
                <w:highlight w:val="none"/>
                <w:lang w:val="en-US" w:eastAsia="zh-CN"/>
              </w:rPr>
              <w:t>20</w:t>
            </w:r>
            <w:r>
              <w:rPr>
                <w:rFonts w:hint="default" w:ascii="Times New Roman" w:hAnsi="Times New Roman" w:eastAsia="方正仿宋简体" w:cs="Times New Roman"/>
                <w:b w:val="0"/>
                <w:bCs w:val="0"/>
                <w:color w:val="auto"/>
                <w:sz w:val="24"/>
                <w:szCs w:val="24"/>
                <w:highlight w:val="none"/>
                <w:lang w:eastAsia="en-US"/>
              </w:rPr>
              <w:t>0</w:t>
            </w:r>
            <w:r>
              <w:rPr>
                <w:rFonts w:hint="default" w:ascii="Times New Roman" w:hAnsi="Times New Roman" w:eastAsia="方正仿宋简体" w:cs="Times New Roman"/>
                <w:b w:val="0"/>
                <w:bCs w:val="0"/>
                <w:color w:val="auto"/>
                <w:sz w:val="24"/>
                <w:szCs w:val="24"/>
                <w:highlight w:val="none"/>
                <w:lang w:val="zh-CN" w:eastAsia="en-US"/>
              </w:rPr>
              <w:t>分）</w:t>
            </w:r>
          </w:p>
        </w:tc>
        <w:tc>
          <w:tcPr>
            <w:tcW w:w="4224" w:type="dxa"/>
            <w:shd w:val="clear" w:color="auto" w:fill="auto"/>
            <w:vAlign w:val="center"/>
          </w:tcPr>
          <w:p w14:paraId="5F753932">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2.2.1</w:t>
            </w:r>
            <w:r>
              <w:rPr>
                <w:rFonts w:hint="default" w:ascii="Times New Roman" w:hAnsi="Times New Roman" w:cs="Times New Roman"/>
                <w:b w:val="0"/>
                <w:bCs w:val="0"/>
                <w:color w:val="auto"/>
                <w:sz w:val="24"/>
                <w:highlight w:val="none"/>
                <w:lang w:eastAsia="en-US"/>
              </w:rPr>
              <w:t>先进性</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100分）</w:t>
            </w:r>
          </w:p>
        </w:tc>
      </w:tr>
      <w:tr w14:paraId="0C55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415" w:type="dxa"/>
            <w:vMerge w:val="continue"/>
          </w:tcPr>
          <w:p w14:paraId="4D88D78D">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14:paraId="3D95D628">
            <w:pPr>
              <w:jc w:val="left"/>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14:paraId="35BF1771">
            <w:pPr>
              <w:pStyle w:val="12"/>
              <w:widowControl w:val="0"/>
              <w:numPr>
                <w:ilvl w:val="1"/>
                <w:numId w:val="0"/>
              </w:numPr>
              <w:autoSpaceDE w:val="0"/>
              <w:autoSpaceDN w:val="0"/>
              <w:spacing w:beforeLines="0" w:afterLines="0" w:line="260" w:lineRule="exact"/>
              <w:ind w:left="0" w:leftChars="0" w:firstLine="0" w:firstLineChars="0"/>
              <w:jc w:val="left"/>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2.2.2</w:t>
            </w:r>
            <w:r>
              <w:rPr>
                <w:rFonts w:hint="default" w:ascii="Times New Roman" w:hAnsi="Times New Roman" w:eastAsia="方正仿宋简体" w:cs="Times New Roman"/>
                <w:b w:val="0"/>
                <w:bCs w:val="0"/>
                <w:color w:val="auto"/>
                <w:sz w:val="24"/>
                <w:szCs w:val="24"/>
                <w:highlight w:val="none"/>
                <w:lang w:eastAsia="en-US"/>
              </w:rPr>
              <w:t>解决关键、重点质量问题</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100分）</w:t>
            </w:r>
          </w:p>
        </w:tc>
      </w:tr>
      <w:tr w14:paraId="1E84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restart"/>
            <w:shd w:val="clear" w:color="auto" w:fill="auto"/>
            <w:vAlign w:val="center"/>
          </w:tcPr>
          <w:p w14:paraId="40CE1C1D">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lang w:val="zh-CN" w:eastAsia="en-US"/>
              </w:rPr>
              <w:t>文化</w:t>
            </w:r>
          </w:p>
          <w:p w14:paraId="7CD6F956">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zh-CN" w:eastAsia="en-US"/>
              </w:rPr>
              <w:t>（150分）</w:t>
            </w:r>
          </w:p>
        </w:tc>
        <w:tc>
          <w:tcPr>
            <w:tcW w:w="2546" w:type="dxa"/>
            <w:shd w:val="clear" w:color="auto" w:fill="auto"/>
            <w:vAlign w:val="center"/>
          </w:tcPr>
          <w:p w14:paraId="5F79A907">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3.1文化理念</w:t>
            </w:r>
            <w:r>
              <w:rPr>
                <w:rFonts w:hint="default" w:ascii="Times New Roman" w:hAnsi="Times New Roman" w:eastAsia="方正仿宋简体" w:cs="Times New Roman"/>
                <w:b w:val="0"/>
                <w:bCs w:val="0"/>
                <w:color w:val="auto"/>
                <w:sz w:val="24"/>
                <w:szCs w:val="24"/>
                <w:highlight w:val="none"/>
                <w:lang w:val="zh-CN" w:eastAsia="en-US"/>
              </w:rPr>
              <w:t>（</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0分</w:t>
            </w:r>
            <w:r>
              <w:rPr>
                <w:rFonts w:hint="default" w:ascii="Times New Roman" w:hAnsi="Times New Roman" w:eastAsia="方正仿宋简体" w:cs="Times New Roman"/>
                <w:b w:val="0"/>
                <w:bCs w:val="0"/>
                <w:color w:val="auto"/>
                <w:sz w:val="24"/>
                <w:szCs w:val="24"/>
                <w:highlight w:val="none"/>
                <w:lang w:val="zh-CN" w:eastAsia="en-US"/>
              </w:rPr>
              <w:t>）</w:t>
            </w:r>
          </w:p>
        </w:tc>
        <w:tc>
          <w:tcPr>
            <w:tcW w:w="4224" w:type="dxa"/>
            <w:shd w:val="clear" w:color="auto" w:fill="auto"/>
            <w:vAlign w:val="center"/>
          </w:tcPr>
          <w:p w14:paraId="14F9D7A1">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3.1.1</w:t>
            </w:r>
            <w:r>
              <w:rPr>
                <w:rFonts w:hint="default" w:ascii="Times New Roman" w:hAnsi="Times New Roman" w:eastAsia="方正仿宋简体" w:cs="Times New Roman"/>
                <w:b w:val="0"/>
                <w:bCs w:val="0"/>
                <w:color w:val="auto"/>
                <w:sz w:val="24"/>
                <w:szCs w:val="24"/>
                <w:highlight w:val="none"/>
                <w:lang w:eastAsia="en-US"/>
              </w:rPr>
              <w:t>文化</w:t>
            </w:r>
            <w:r>
              <w:rPr>
                <w:rFonts w:hint="default" w:ascii="Times New Roman" w:hAnsi="Times New Roman" w:eastAsia="方正仿宋简体" w:cs="Times New Roman"/>
                <w:b w:val="0"/>
                <w:bCs w:val="0"/>
                <w:color w:val="auto"/>
                <w:sz w:val="24"/>
                <w:szCs w:val="24"/>
                <w:highlight w:val="none"/>
                <w:lang w:eastAsia="zh-CN"/>
              </w:rPr>
              <w:t>理念</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14:paraId="2346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14:paraId="40E24FB5">
            <w:pPr>
              <w:rPr>
                <w:rFonts w:hint="default" w:ascii="Times New Roman" w:hAnsi="Times New Roman" w:cs="Times New Roman"/>
                <w:b w:val="0"/>
                <w:bCs w:val="0"/>
                <w:color w:val="auto"/>
                <w:highlight w:val="none"/>
                <w:vertAlign w:val="baseline"/>
                <w:lang w:val="en-US" w:eastAsia="zh-CN"/>
              </w:rPr>
            </w:pPr>
          </w:p>
        </w:tc>
        <w:tc>
          <w:tcPr>
            <w:tcW w:w="2546" w:type="dxa"/>
            <w:vMerge w:val="restart"/>
            <w:shd w:val="clear" w:color="auto" w:fill="auto"/>
            <w:vAlign w:val="center"/>
          </w:tcPr>
          <w:p w14:paraId="2902A704">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3.2</w:t>
            </w:r>
            <w:r>
              <w:rPr>
                <w:rFonts w:hint="default" w:ascii="Times New Roman" w:hAnsi="Times New Roman" w:eastAsia="方正仿宋简体" w:cs="Times New Roman"/>
                <w:b w:val="0"/>
                <w:bCs w:val="0"/>
                <w:color w:val="auto"/>
                <w:sz w:val="24"/>
                <w:szCs w:val="24"/>
                <w:highlight w:val="none"/>
                <w:lang w:eastAsia="zh-CN"/>
              </w:rPr>
              <w:t>文化管理</w:t>
            </w:r>
            <w:r>
              <w:rPr>
                <w:rFonts w:hint="default" w:ascii="Times New Roman" w:hAnsi="Times New Roman" w:eastAsia="方正仿宋简体" w:cs="Times New Roman"/>
                <w:b w:val="0"/>
                <w:bCs w:val="0"/>
                <w:color w:val="auto"/>
                <w:sz w:val="24"/>
                <w:szCs w:val="24"/>
                <w:highlight w:val="none"/>
                <w:lang w:val="zh-CN" w:eastAsia="en-US"/>
              </w:rPr>
              <w:t>（</w:t>
            </w:r>
            <w:r>
              <w:rPr>
                <w:rFonts w:hint="default" w:ascii="Times New Roman" w:hAnsi="Times New Roman" w:eastAsia="方正仿宋简体" w:cs="Times New Roman"/>
                <w:b w:val="0"/>
                <w:bCs w:val="0"/>
                <w:color w:val="auto"/>
                <w:sz w:val="24"/>
                <w:szCs w:val="24"/>
                <w:highlight w:val="none"/>
                <w:lang w:val="en-US" w:eastAsia="zh-CN"/>
              </w:rPr>
              <w:t>10</w:t>
            </w:r>
            <w:r>
              <w:rPr>
                <w:rFonts w:hint="default" w:ascii="Times New Roman" w:hAnsi="Times New Roman" w:eastAsia="方正仿宋简体" w:cs="Times New Roman"/>
                <w:b w:val="0"/>
                <w:bCs w:val="0"/>
                <w:color w:val="auto"/>
                <w:sz w:val="24"/>
                <w:szCs w:val="24"/>
                <w:highlight w:val="none"/>
                <w:lang w:val="zh-CN" w:eastAsia="en-US"/>
              </w:rPr>
              <w:t>0分）</w:t>
            </w:r>
          </w:p>
        </w:tc>
        <w:tc>
          <w:tcPr>
            <w:tcW w:w="4224" w:type="dxa"/>
            <w:shd w:val="clear" w:color="auto" w:fill="auto"/>
            <w:vAlign w:val="center"/>
          </w:tcPr>
          <w:p w14:paraId="29F64DA0">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3.2.1</w:t>
            </w:r>
            <w:r>
              <w:rPr>
                <w:rFonts w:hint="default" w:ascii="Times New Roman" w:hAnsi="Times New Roman" w:eastAsia="方正仿宋简体" w:cs="Times New Roman"/>
                <w:b w:val="0"/>
                <w:bCs w:val="0"/>
                <w:color w:val="auto"/>
                <w:sz w:val="24"/>
                <w:szCs w:val="24"/>
                <w:highlight w:val="none"/>
                <w:lang w:eastAsia="en-US"/>
              </w:rPr>
              <w:t>文化贯彻</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14:paraId="0FDC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14:paraId="79687B09">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14:paraId="54FD88B5">
            <w:pPr>
              <w:jc w:val="left"/>
              <w:rPr>
                <w:rFonts w:hint="default" w:ascii="Times New Roman" w:hAnsi="Times New Roman" w:cs="Times New Roman"/>
                <w:b w:val="0"/>
                <w:bCs w:val="0"/>
                <w:color w:val="auto"/>
                <w:highlight w:val="none"/>
                <w:vertAlign w:val="baseline"/>
                <w:lang w:val="en-US" w:eastAsia="zh-CN"/>
              </w:rPr>
            </w:pPr>
          </w:p>
        </w:tc>
        <w:tc>
          <w:tcPr>
            <w:tcW w:w="4224" w:type="dxa"/>
          </w:tcPr>
          <w:p w14:paraId="3638A365">
            <w:pPr>
              <w:jc w:val="left"/>
              <w:rPr>
                <w:rFonts w:hint="default" w:ascii="Times New Roman" w:hAnsi="Times New Roman" w:cs="Times New Roman"/>
                <w:b w:val="0"/>
                <w:bCs w:val="0"/>
                <w:color w:val="auto"/>
                <w:highlight w:val="none"/>
                <w:vertAlign w:val="baseline"/>
                <w:lang w:val="en-US" w:eastAsia="zh-CN"/>
              </w:rPr>
            </w:pPr>
            <w:r>
              <w:rPr>
                <w:rFonts w:hint="default" w:ascii="Times New Roman" w:hAnsi="Times New Roman" w:eastAsia="方正仿宋简体" w:cs="Times New Roman"/>
                <w:b w:val="0"/>
                <w:bCs w:val="0"/>
                <w:color w:val="auto"/>
                <w:sz w:val="24"/>
                <w:szCs w:val="24"/>
                <w:highlight w:val="none"/>
                <w:lang w:val="en-US" w:eastAsia="zh-CN"/>
              </w:rPr>
              <w:t>3.2.2</w:t>
            </w:r>
            <w:r>
              <w:rPr>
                <w:rFonts w:hint="default" w:ascii="Times New Roman" w:hAnsi="Times New Roman" w:eastAsia="方正仿宋简体" w:cs="Times New Roman"/>
                <w:b w:val="0"/>
                <w:bCs w:val="0"/>
                <w:color w:val="auto"/>
                <w:sz w:val="24"/>
                <w:szCs w:val="24"/>
                <w:highlight w:val="none"/>
                <w:lang w:eastAsia="zh-CN"/>
              </w:rPr>
              <w:t>文化推广</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14:paraId="2BAD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415" w:type="dxa"/>
            <w:vMerge w:val="restart"/>
            <w:shd w:val="clear" w:color="auto" w:fill="auto"/>
            <w:vAlign w:val="center"/>
          </w:tcPr>
          <w:p w14:paraId="4FA34A24">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lang w:eastAsia="en-US"/>
              </w:rPr>
              <w:t>效益</w:t>
            </w:r>
          </w:p>
          <w:p w14:paraId="15E2ADB0">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center"/>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en-US"/>
              </w:rPr>
              <w:t>（2</w:t>
            </w:r>
            <w:r>
              <w:rPr>
                <w:rFonts w:hint="default" w:ascii="Times New Roman" w:hAnsi="Times New Roman" w:eastAsia="方正仿宋简体" w:cs="Times New Roman"/>
                <w:b w:val="0"/>
                <w:bCs w:val="0"/>
                <w:color w:val="auto"/>
                <w:sz w:val="24"/>
                <w:szCs w:val="24"/>
                <w:highlight w:val="none"/>
                <w:lang w:val="en-US" w:eastAsia="zh-CN"/>
              </w:rPr>
              <w:t>0</w:t>
            </w:r>
            <w:r>
              <w:rPr>
                <w:rFonts w:hint="default" w:ascii="Times New Roman" w:hAnsi="Times New Roman" w:eastAsia="方正仿宋简体" w:cs="Times New Roman"/>
                <w:b w:val="0"/>
                <w:bCs w:val="0"/>
                <w:color w:val="auto"/>
                <w:sz w:val="24"/>
                <w:szCs w:val="24"/>
                <w:highlight w:val="none"/>
                <w:lang w:eastAsia="en-US"/>
              </w:rPr>
              <w:t>0分）</w:t>
            </w:r>
          </w:p>
        </w:tc>
        <w:tc>
          <w:tcPr>
            <w:tcW w:w="2546" w:type="dxa"/>
            <w:shd w:val="clear" w:color="auto" w:fill="auto"/>
            <w:vAlign w:val="center"/>
          </w:tcPr>
          <w:p w14:paraId="3A612EC0">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4.1</w:t>
            </w:r>
            <w:r>
              <w:rPr>
                <w:rFonts w:hint="default" w:ascii="Times New Roman" w:hAnsi="Times New Roman" w:eastAsia="方正仿宋简体" w:cs="Times New Roman"/>
                <w:b w:val="0"/>
                <w:bCs w:val="0"/>
                <w:color w:val="auto"/>
                <w:sz w:val="24"/>
                <w:szCs w:val="24"/>
                <w:highlight w:val="none"/>
                <w:lang w:eastAsia="en-US"/>
              </w:rPr>
              <w:t>质量水平（</w:t>
            </w:r>
            <w:r>
              <w:rPr>
                <w:rFonts w:hint="eastAsia" w:ascii="Times New Roman" w:eastAsia="方正仿宋简体" w:cs="Times New Roman"/>
                <w:b w:val="0"/>
                <w:bCs w:val="0"/>
                <w:color w:val="auto"/>
                <w:sz w:val="24"/>
                <w:szCs w:val="24"/>
                <w:highlight w:val="none"/>
                <w:lang w:val="en-US" w:eastAsia="zh-CN"/>
              </w:rPr>
              <w:t>8</w:t>
            </w:r>
            <w:r>
              <w:rPr>
                <w:rFonts w:hint="default" w:ascii="Times New Roman" w:hAnsi="Times New Roman" w:eastAsia="方正仿宋简体" w:cs="Times New Roman"/>
                <w:b w:val="0"/>
                <w:bCs w:val="0"/>
                <w:color w:val="auto"/>
                <w:sz w:val="24"/>
                <w:szCs w:val="24"/>
                <w:highlight w:val="none"/>
                <w:lang w:eastAsia="en-US"/>
              </w:rPr>
              <w:t>0分）</w:t>
            </w:r>
          </w:p>
        </w:tc>
        <w:tc>
          <w:tcPr>
            <w:tcW w:w="4224" w:type="dxa"/>
            <w:shd w:val="clear" w:color="auto" w:fill="auto"/>
            <w:vAlign w:val="center"/>
          </w:tcPr>
          <w:p w14:paraId="0813730B">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4.1.1</w:t>
            </w:r>
            <w:r>
              <w:rPr>
                <w:rFonts w:hint="default" w:ascii="Times New Roman" w:hAnsi="Times New Roman" w:eastAsia="方正仿宋简体" w:cs="Times New Roman"/>
                <w:b w:val="0"/>
                <w:bCs w:val="0"/>
                <w:color w:val="auto"/>
                <w:sz w:val="24"/>
                <w:szCs w:val="24"/>
                <w:highlight w:val="none"/>
                <w:lang w:eastAsia="en-US"/>
              </w:rPr>
              <w:t>关键指标</w:t>
            </w:r>
            <w:r>
              <w:rPr>
                <w:rFonts w:hint="default" w:ascii="Times New Roman" w:hAnsi="Times New Roman" w:cs="Times New Roman"/>
                <w:b w:val="0"/>
                <w:bCs w:val="0"/>
                <w:color w:val="auto"/>
                <w:sz w:val="24"/>
                <w:highlight w:val="none"/>
                <w:lang w:val="zh-CN" w:eastAsia="en-US"/>
              </w:rPr>
              <w:t>（</w:t>
            </w:r>
            <w:r>
              <w:rPr>
                <w:rFonts w:hint="eastAsia" w:ascii="Times New Roman" w:cs="Times New Roman"/>
                <w:b w:val="0"/>
                <w:bCs w:val="0"/>
                <w:color w:val="auto"/>
                <w:sz w:val="24"/>
                <w:highlight w:val="none"/>
                <w:lang w:val="en-US" w:eastAsia="zh-CN"/>
              </w:rPr>
              <w:t>8</w:t>
            </w:r>
            <w:r>
              <w:rPr>
                <w:rFonts w:hint="default" w:ascii="Times New Roman" w:hAnsi="Times New Roman" w:cs="Times New Roman"/>
                <w:b w:val="0"/>
                <w:bCs w:val="0"/>
                <w:color w:val="auto"/>
                <w:sz w:val="24"/>
                <w:highlight w:val="none"/>
                <w:lang w:val="en-US" w:eastAsia="zh-CN"/>
              </w:rPr>
              <w:t>0分）</w:t>
            </w:r>
          </w:p>
        </w:tc>
      </w:tr>
      <w:tr w14:paraId="2C43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15" w:type="dxa"/>
            <w:vMerge w:val="continue"/>
          </w:tcPr>
          <w:p w14:paraId="45B520F4">
            <w:pPr>
              <w:rPr>
                <w:rFonts w:hint="default" w:ascii="Times New Roman" w:hAnsi="Times New Roman" w:cs="Times New Roman"/>
                <w:b w:val="0"/>
                <w:bCs w:val="0"/>
                <w:color w:val="auto"/>
                <w:highlight w:val="none"/>
                <w:vertAlign w:val="baseline"/>
                <w:lang w:val="en-US" w:eastAsia="zh-CN"/>
              </w:rPr>
            </w:pPr>
          </w:p>
        </w:tc>
        <w:tc>
          <w:tcPr>
            <w:tcW w:w="2546" w:type="dxa"/>
            <w:shd w:val="clear" w:color="auto" w:fill="auto"/>
            <w:vAlign w:val="center"/>
          </w:tcPr>
          <w:p w14:paraId="0D34D310">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4.2</w:t>
            </w:r>
            <w:r>
              <w:rPr>
                <w:rFonts w:hint="default" w:ascii="Times New Roman" w:hAnsi="Times New Roman" w:eastAsia="方正仿宋简体" w:cs="Times New Roman"/>
                <w:b w:val="0"/>
                <w:bCs w:val="0"/>
                <w:color w:val="auto"/>
                <w:sz w:val="24"/>
                <w:szCs w:val="24"/>
                <w:highlight w:val="none"/>
                <w:lang w:eastAsia="en-US"/>
              </w:rPr>
              <w:t>经济效益</w:t>
            </w:r>
            <w:r>
              <w:rPr>
                <w:rFonts w:hint="default" w:ascii="Times New Roman" w:hAnsi="Times New Roman" w:eastAsia="方正仿宋简体" w:cs="Times New Roman"/>
                <w:b w:val="0"/>
                <w:bCs w:val="0"/>
                <w:color w:val="auto"/>
                <w:sz w:val="24"/>
                <w:szCs w:val="24"/>
                <w:highlight w:val="none"/>
                <w:lang w:val="zh-CN" w:eastAsia="en-US"/>
              </w:rPr>
              <w:t>（50分）</w:t>
            </w:r>
          </w:p>
        </w:tc>
        <w:tc>
          <w:tcPr>
            <w:tcW w:w="4224" w:type="dxa"/>
            <w:shd w:val="clear" w:color="auto" w:fill="auto"/>
            <w:vAlign w:val="center"/>
          </w:tcPr>
          <w:p w14:paraId="77598067">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4.2.1</w:t>
            </w:r>
            <w:r>
              <w:rPr>
                <w:rFonts w:hint="default" w:ascii="Times New Roman" w:hAnsi="Times New Roman" w:cs="Times New Roman"/>
                <w:b w:val="0"/>
                <w:bCs w:val="0"/>
                <w:color w:val="auto"/>
                <w:sz w:val="24"/>
                <w:highlight w:val="none"/>
                <w:lang w:eastAsia="en-US"/>
              </w:rPr>
              <w:t>经济效益</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50分）</w:t>
            </w:r>
          </w:p>
        </w:tc>
      </w:tr>
      <w:tr w14:paraId="7EE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15" w:type="dxa"/>
            <w:vMerge w:val="continue"/>
          </w:tcPr>
          <w:p w14:paraId="6D8E4DE9">
            <w:pPr>
              <w:rPr>
                <w:rFonts w:hint="default" w:ascii="Times New Roman" w:hAnsi="Times New Roman" w:cs="Times New Roman"/>
                <w:b w:val="0"/>
                <w:bCs w:val="0"/>
                <w:color w:val="auto"/>
                <w:highlight w:val="none"/>
                <w:vertAlign w:val="baseline"/>
                <w:lang w:val="en-US" w:eastAsia="zh-CN"/>
              </w:rPr>
            </w:pPr>
          </w:p>
        </w:tc>
        <w:tc>
          <w:tcPr>
            <w:tcW w:w="2546" w:type="dxa"/>
            <w:vMerge w:val="restart"/>
            <w:shd w:val="clear" w:color="auto" w:fill="auto"/>
            <w:vAlign w:val="center"/>
          </w:tcPr>
          <w:p w14:paraId="4970AFB1">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4.3</w:t>
            </w:r>
            <w:r>
              <w:rPr>
                <w:rFonts w:hint="default" w:ascii="Times New Roman" w:hAnsi="Times New Roman" w:eastAsia="方正仿宋简体" w:cs="Times New Roman"/>
                <w:b w:val="0"/>
                <w:bCs w:val="0"/>
                <w:color w:val="auto"/>
                <w:sz w:val="24"/>
                <w:szCs w:val="24"/>
                <w:highlight w:val="none"/>
                <w:lang w:eastAsia="en-US"/>
              </w:rPr>
              <w:t>社会效益</w:t>
            </w:r>
            <w:r>
              <w:rPr>
                <w:rFonts w:hint="default" w:ascii="Times New Roman" w:hAnsi="Times New Roman" w:eastAsia="方正仿宋简体" w:cs="Times New Roman"/>
                <w:b w:val="0"/>
                <w:bCs w:val="0"/>
                <w:color w:val="auto"/>
                <w:sz w:val="24"/>
                <w:szCs w:val="24"/>
                <w:highlight w:val="none"/>
                <w:lang w:val="zh-CN" w:eastAsia="en-US"/>
              </w:rPr>
              <w:t>（</w:t>
            </w:r>
            <w:r>
              <w:rPr>
                <w:rFonts w:hint="eastAsia" w:ascii="Times New Roman" w:eastAsia="方正仿宋简体" w:cs="Times New Roman"/>
                <w:b w:val="0"/>
                <w:bCs w:val="0"/>
                <w:color w:val="auto"/>
                <w:sz w:val="24"/>
                <w:szCs w:val="24"/>
                <w:highlight w:val="none"/>
                <w:lang w:val="en-US" w:eastAsia="zh-CN"/>
              </w:rPr>
              <w:t>7</w:t>
            </w:r>
            <w:r>
              <w:rPr>
                <w:rFonts w:hint="default" w:ascii="Times New Roman" w:hAnsi="Times New Roman" w:eastAsia="方正仿宋简体" w:cs="Times New Roman"/>
                <w:b w:val="0"/>
                <w:bCs w:val="0"/>
                <w:color w:val="auto"/>
                <w:sz w:val="24"/>
                <w:szCs w:val="24"/>
                <w:highlight w:val="none"/>
                <w:lang w:val="zh-CN" w:eastAsia="en-US"/>
              </w:rPr>
              <w:t>0分）</w:t>
            </w:r>
          </w:p>
        </w:tc>
        <w:tc>
          <w:tcPr>
            <w:tcW w:w="4224" w:type="dxa"/>
            <w:shd w:val="clear" w:color="auto" w:fill="auto"/>
            <w:vAlign w:val="center"/>
          </w:tcPr>
          <w:p w14:paraId="14278916">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ind w:left="0" w:leftChars="0" w:firstLine="0" w:firstLineChars="0"/>
              <w:jc w:val="left"/>
              <w:textAlignment w:val="auto"/>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4.3.1</w:t>
            </w:r>
            <w:r>
              <w:rPr>
                <w:rFonts w:hint="default" w:ascii="Times New Roman" w:hAnsi="Times New Roman" w:eastAsia="方正仿宋简体" w:cs="Times New Roman"/>
                <w:b w:val="0"/>
                <w:bCs w:val="0"/>
                <w:color w:val="auto"/>
                <w:sz w:val="24"/>
                <w:szCs w:val="24"/>
                <w:highlight w:val="none"/>
                <w:lang w:eastAsia="en-US"/>
              </w:rPr>
              <w:t>社会责任</w:t>
            </w:r>
            <w:r>
              <w:rPr>
                <w:rFonts w:hint="default" w:ascii="Times New Roman" w:hAnsi="Times New Roman" w:cs="Times New Roman"/>
                <w:b w:val="0"/>
                <w:bCs w:val="0"/>
                <w:color w:val="auto"/>
                <w:sz w:val="24"/>
                <w:highlight w:val="none"/>
                <w:lang w:val="zh-CN" w:eastAsia="en-US"/>
              </w:rPr>
              <w:t>（</w:t>
            </w:r>
            <w:r>
              <w:rPr>
                <w:rFonts w:hint="default" w:ascii="Times New Roman" w:hAnsi="Times New Roman" w:cs="Times New Roman"/>
                <w:b w:val="0"/>
                <w:bCs w:val="0"/>
                <w:color w:val="auto"/>
                <w:sz w:val="24"/>
                <w:highlight w:val="none"/>
                <w:lang w:val="en-US" w:eastAsia="zh-CN"/>
              </w:rPr>
              <w:t>40分）</w:t>
            </w:r>
          </w:p>
        </w:tc>
      </w:tr>
      <w:tr w14:paraId="1271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vMerge w:val="continue"/>
          </w:tcPr>
          <w:p w14:paraId="26095B83">
            <w:pPr>
              <w:rPr>
                <w:rFonts w:hint="default" w:ascii="Times New Roman" w:hAnsi="Times New Roman" w:cs="Times New Roman"/>
                <w:b w:val="0"/>
                <w:bCs w:val="0"/>
                <w:color w:val="auto"/>
                <w:highlight w:val="none"/>
                <w:vertAlign w:val="baseline"/>
                <w:lang w:val="en-US" w:eastAsia="zh-CN"/>
              </w:rPr>
            </w:pPr>
          </w:p>
        </w:tc>
        <w:tc>
          <w:tcPr>
            <w:tcW w:w="2546" w:type="dxa"/>
            <w:vMerge w:val="continue"/>
          </w:tcPr>
          <w:p w14:paraId="38016FAF">
            <w:pPr>
              <w:rPr>
                <w:rFonts w:hint="default" w:ascii="Times New Roman" w:hAnsi="Times New Roman" w:cs="Times New Roman"/>
                <w:b w:val="0"/>
                <w:bCs w:val="0"/>
                <w:color w:val="auto"/>
                <w:highlight w:val="none"/>
                <w:vertAlign w:val="baseline"/>
                <w:lang w:val="en-US" w:eastAsia="zh-CN"/>
              </w:rPr>
            </w:pPr>
          </w:p>
        </w:tc>
        <w:tc>
          <w:tcPr>
            <w:tcW w:w="4224" w:type="dxa"/>
            <w:shd w:val="clear" w:color="auto" w:fill="auto"/>
            <w:vAlign w:val="center"/>
          </w:tcPr>
          <w:p w14:paraId="50017D77">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cs="Times New Roman"/>
                <w:b w:val="0"/>
                <w:bCs w:val="0"/>
                <w:color w:val="auto"/>
                <w:sz w:val="24"/>
                <w:highlight w:val="none"/>
                <w:lang w:val="en-US" w:eastAsia="zh-CN"/>
              </w:rPr>
              <w:t>4.3.2</w:t>
            </w:r>
            <w:r>
              <w:rPr>
                <w:rFonts w:hint="default" w:ascii="Times New Roman" w:hAnsi="Times New Roman" w:cs="Times New Roman"/>
                <w:b w:val="0"/>
                <w:bCs w:val="0"/>
                <w:color w:val="auto"/>
                <w:sz w:val="24"/>
                <w:highlight w:val="none"/>
                <w:lang w:eastAsia="en-US"/>
              </w:rPr>
              <w:t>社会影响</w:t>
            </w:r>
            <w:r>
              <w:rPr>
                <w:rFonts w:hint="default" w:ascii="Times New Roman" w:hAnsi="Times New Roman" w:cs="Times New Roman"/>
                <w:b w:val="0"/>
                <w:bCs w:val="0"/>
                <w:color w:val="auto"/>
                <w:sz w:val="24"/>
                <w:highlight w:val="none"/>
                <w:lang w:val="zh-CN" w:eastAsia="en-US"/>
              </w:rPr>
              <w:t>（</w:t>
            </w:r>
            <w:r>
              <w:rPr>
                <w:rFonts w:hint="eastAsia" w:cs="Times New Roman"/>
                <w:b w:val="0"/>
                <w:bCs w:val="0"/>
                <w:color w:val="auto"/>
                <w:sz w:val="24"/>
                <w:highlight w:val="none"/>
                <w:lang w:val="en-US" w:eastAsia="zh-CN"/>
              </w:rPr>
              <w:t>3</w:t>
            </w:r>
            <w:r>
              <w:rPr>
                <w:rFonts w:hint="default" w:ascii="Times New Roman" w:hAnsi="Times New Roman" w:cs="Times New Roman"/>
                <w:b w:val="0"/>
                <w:bCs w:val="0"/>
                <w:color w:val="auto"/>
                <w:sz w:val="24"/>
                <w:highlight w:val="none"/>
                <w:lang w:val="en-US" w:eastAsia="zh-CN"/>
              </w:rPr>
              <w:t>0分）</w:t>
            </w:r>
          </w:p>
        </w:tc>
      </w:tr>
    </w:tbl>
    <w:p w14:paraId="4AC390F0">
      <w:pPr>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br w:type="page"/>
      </w:r>
    </w:p>
    <w:p w14:paraId="5BB93D15">
      <w:pPr>
        <w:ind w:firstLine="636" w:firstLineChars="200"/>
        <w:rPr>
          <w:rFonts w:hint="default" w:ascii="Times New Roman" w:hAnsi="Times New Roman" w:eastAsia="方正黑体简体" w:cs="Times New Roman"/>
          <w:b w:val="0"/>
          <w:bCs w:val="0"/>
          <w:color w:val="auto"/>
          <w:highlight w:val="none"/>
          <w:lang w:eastAsia="zh-CN"/>
        </w:rPr>
      </w:pPr>
      <w:r>
        <w:rPr>
          <w:rFonts w:hint="default" w:ascii="Times New Roman" w:hAnsi="Times New Roman" w:eastAsia="方正黑体简体" w:cs="Times New Roman"/>
          <w:b w:val="0"/>
          <w:bCs w:val="0"/>
          <w:color w:val="auto"/>
          <w:highlight w:val="none"/>
          <w:lang w:val="en-US" w:eastAsia="zh-CN"/>
        </w:rPr>
        <w:t>三、自我评价原则</w:t>
      </w:r>
    </w:p>
    <w:p w14:paraId="3B1E729D">
      <w:pPr>
        <w:ind w:firstLine="636" w:firstLineChars="20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申报组织</w:t>
      </w:r>
      <w:r>
        <w:rPr>
          <w:rFonts w:hint="default" w:ascii="Times New Roman" w:hAnsi="Times New Roman" w:cs="Times New Roman"/>
          <w:b w:val="0"/>
          <w:bCs w:val="0"/>
          <w:color w:val="auto"/>
          <w:highlight w:val="none"/>
          <w:lang w:val="en-US" w:eastAsia="zh-CN"/>
        </w:rPr>
        <w:t>撰写</w:t>
      </w:r>
      <w:r>
        <w:rPr>
          <w:rFonts w:hint="default" w:ascii="Times New Roman" w:hAnsi="Times New Roman" w:cs="Times New Roman"/>
          <w:b w:val="0"/>
          <w:bCs w:val="0"/>
          <w:color w:val="auto"/>
          <w:highlight w:val="none"/>
        </w:rPr>
        <w:t>自</w:t>
      </w:r>
      <w:r>
        <w:rPr>
          <w:rFonts w:hint="default" w:ascii="Times New Roman" w:hAnsi="Times New Roman" w:cs="Times New Roman"/>
          <w:b w:val="0"/>
          <w:bCs w:val="0"/>
          <w:color w:val="auto"/>
          <w:highlight w:val="none"/>
          <w:lang w:val="en-US" w:eastAsia="zh-CN"/>
        </w:rPr>
        <w:t>我评价</w:t>
      </w:r>
      <w:r>
        <w:rPr>
          <w:rFonts w:hint="default" w:ascii="Times New Roman" w:hAnsi="Times New Roman" w:cs="Times New Roman"/>
          <w:b w:val="0"/>
          <w:bCs w:val="0"/>
          <w:color w:val="auto"/>
          <w:highlight w:val="none"/>
        </w:rPr>
        <w:t>报告</w:t>
      </w:r>
      <w:r>
        <w:rPr>
          <w:rFonts w:hint="default" w:ascii="Times New Roman" w:hAnsi="Times New Roman" w:cs="Times New Roman"/>
          <w:b w:val="0"/>
          <w:bCs w:val="0"/>
          <w:color w:val="auto"/>
          <w:highlight w:val="none"/>
          <w:lang w:val="en-US" w:eastAsia="zh-CN"/>
        </w:rPr>
        <w:t>时，</w:t>
      </w:r>
      <w:r>
        <w:rPr>
          <w:rFonts w:hint="default" w:ascii="Times New Roman" w:hAnsi="Times New Roman" w:cs="Times New Roman"/>
          <w:b w:val="0"/>
          <w:bCs w:val="0"/>
          <w:color w:val="auto"/>
          <w:highlight w:val="none"/>
        </w:rPr>
        <w:t>应对照</w:t>
      </w:r>
      <w:r>
        <w:rPr>
          <w:rFonts w:hint="default" w:ascii="Times New Roman" w:hAnsi="Times New Roman" w:cs="Times New Roman"/>
          <w:b w:val="0"/>
          <w:bCs w:val="0"/>
          <w:color w:val="auto"/>
          <w:highlight w:val="none"/>
          <w:lang w:val="en-US" w:eastAsia="zh-CN"/>
        </w:rPr>
        <w:t>对应的评审要点</w:t>
      </w:r>
      <w:r>
        <w:rPr>
          <w:rFonts w:hint="default" w:ascii="Times New Roman" w:hAnsi="Times New Roman" w:cs="Times New Roman"/>
          <w:b w:val="0"/>
          <w:bCs w:val="0"/>
          <w:color w:val="auto"/>
          <w:highlight w:val="none"/>
        </w:rPr>
        <w:t>从采用方法、工作展开和实施结果三个方面逐条用事实和数据（需提供近</w:t>
      </w:r>
      <w:r>
        <w:rPr>
          <w:rFonts w:hint="default" w:ascii="Times New Roman" w:hAnsi="Times New Roman" w:cs="Times New Roman"/>
          <w:b w:val="0"/>
          <w:bCs w:val="0"/>
          <w:color w:val="auto"/>
          <w:highlight w:val="none"/>
          <w:lang w:val="en-US" w:eastAsia="zh-CN"/>
        </w:rPr>
        <w:t>3</w:t>
      </w:r>
      <w:r>
        <w:rPr>
          <w:rFonts w:hint="default" w:ascii="Times New Roman" w:hAnsi="Times New Roman" w:cs="Times New Roman"/>
          <w:b w:val="0"/>
          <w:bCs w:val="0"/>
          <w:color w:val="auto"/>
          <w:highlight w:val="none"/>
        </w:rPr>
        <w:t>年的数据）进行评价说明。</w:t>
      </w:r>
    </w:p>
    <w:p w14:paraId="7E688622">
      <w:pPr>
        <w:ind w:firstLine="636" w:firstLineChars="200"/>
        <w:rPr>
          <w:rFonts w:hint="default" w:ascii="Times New Roman" w:hAnsi="Times New Roman" w:eastAsia="方正黑体简体" w:cs="Times New Roman"/>
          <w:b w:val="0"/>
          <w:bCs w:val="0"/>
          <w:color w:val="auto"/>
          <w:highlight w:val="none"/>
        </w:rPr>
      </w:pPr>
      <w:r>
        <w:rPr>
          <w:rFonts w:hint="default" w:ascii="Times New Roman" w:hAnsi="Times New Roman" w:eastAsia="方正黑体简体" w:cs="Times New Roman"/>
          <w:b w:val="0"/>
          <w:bCs w:val="0"/>
          <w:color w:val="auto"/>
          <w:highlight w:val="none"/>
          <w:lang w:val="en-US" w:eastAsia="zh-CN"/>
        </w:rPr>
        <w:t>四、</w:t>
      </w:r>
      <w:r>
        <w:rPr>
          <w:rFonts w:hint="default" w:ascii="Times New Roman" w:hAnsi="Times New Roman" w:eastAsia="方正黑体简体" w:cs="Times New Roman"/>
          <w:b w:val="0"/>
          <w:bCs w:val="0"/>
          <w:color w:val="auto"/>
          <w:highlight w:val="none"/>
        </w:rPr>
        <w:t>评审方法及评审要点</w:t>
      </w:r>
    </w:p>
    <w:p w14:paraId="1543CE56">
      <w:pPr>
        <w:ind w:firstLine="636" w:firstLineChars="20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评审组依据本规范规定的</w:t>
      </w:r>
      <w:r>
        <w:rPr>
          <w:rFonts w:hint="default" w:ascii="Times New Roman" w:hAnsi="Times New Roman" w:cs="Times New Roman"/>
          <w:b w:val="0"/>
          <w:bCs w:val="0"/>
          <w:color w:val="auto"/>
          <w:highlight w:val="none"/>
          <w:lang w:val="en-US" w:eastAsia="zh-CN"/>
        </w:rPr>
        <w:t>评审要点</w:t>
      </w:r>
      <w:r>
        <w:rPr>
          <w:rFonts w:hint="default" w:ascii="Times New Roman" w:hAnsi="Times New Roman" w:cs="Times New Roman"/>
          <w:b w:val="0"/>
          <w:bCs w:val="0"/>
          <w:color w:val="auto"/>
          <w:highlight w:val="none"/>
        </w:rPr>
        <w:t>，阅读、分析组织</w:t>
      </w:r>
      <w:r>
        <w:rPr>
          <w:rFonts w:hint="default" w:ascii="Times New Roman" w:hAnsi="Times New Roman" w:cs="Times New Roman"/>
          <w:b w:val="0"/>
          <w:bCs w:val="0"/>
          <w:color w:val="auto"/>
          <w:highlight w:val="none"/>
          <w:lang w:val="en-US" w:eastAsia="zh-CN"/>
        </w:rPr>
        <w:t>的</w:t>
      </w:r>
      <w:r>
        <w:rPr>
          <w:rFonts w:hint="default" w:ascii="Times New Roman" w:hAnsi="Times New Roman" w:cs="Times New Roman"/>
          <w:b w:val="0"/>
          <w:bCs w:val="0"/>
          <w:color w:val="auto"/>
          <w:highlight w:val="none"/>
        </w:rPr>
        <w:t>申报材料（申报表、自</w:t>
      </w:r>
      <w:r>
        <w:rPr>
          <w:rFonts w:hint="default" w:ascii="Times New Roman" w:hAnsi="Times New Roman" w:cs="Times New Roman"/>
          <w:b w:val="0"/>
          <w:bCs w:val="0"/>
          <w:color w:val="auto"/>
          <w:highlight w:val="none"/>
          <w:lang w:val="en-US" w:eastAsia="zh-CN"/>
        </w:rPr>
        <w:t>我</w:t>
      </w:r>
      <w:r>
        <w:rPr>
          <w:rFonts w:hint="default" w:ascii="Times New Roman" w:hAnsi="Times New Roman" w:cs="Times New Roman"/>
          <w:b w:val="0"/>
          <w:bCs w:val="0"/>
          <w:color w:val="auto"/>
          <w:highlight w:val="none"/>
        </w:rPr>
        <w:t>评</w:t>
      </w:r>
      <w:r>
        <w:rPr>
          <w:rFonts w:hint="default" w:ascii="Times New Roman" w:hAnsi="Times New Roman" w:cs="Times New Roman"/>
          <w:b w:val="0"/>
          <w:bCs w:val="0"/>
          <w:color w:val="auto"/>
          <w:highlight w:val="none"/>
          <w:lang w:val="en-US" w:eastAsia="zh-CN"/>
        </w:rPr>
        <w:t>价</w:t>
      </w:r>
      <w:r>
        <w:rPr>
          <w:rFonts w:hint="default" w:ascii="Times New Roman" w:hAnsi="Times New Roman" w:cs="Times New Roman"/>
          <w:b w:val="0"/>
          <w:bCs w:val="0"/>
          <w:color w:val="auto"/>
          <w:highlight w:val="none"/>
        </w:rPr>
        <w:t>报告、佐证材料）</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rPr>
        <w:t>到组织</w:t>
      </w:r>
      <w:r>
        <w:rPr>
          <w:rFonts w:hint="eastAsia" w:cs="Times New Roman"/>
          <w:b w:val="0"/>
          <w:bCs w:val="0"/>
          <w:color w:val="auto"/>
          <w:highlight w:val="none"/>
          <w:lang w:val="en-US" w:eastAsia="zh-CN"/>
        </w:rPr>
        <w:t>生产</w:t>
      </w:r>
      <w:r>
        <w:rPr>
          <w:rFonts w:hint="default" w:ascii="Times New Roman" w:hAnsi="Times New Roman" w:cs="Times New Roman"/>
          <w:b w:val="0"/>
          <w:bCs w:val="0"/>
          <w:color w:val="auto"/>
          <w:highlight w:val="none"/>
        </w:rPr>
        <w:t>经营现场</w:t>
      </w:r>
      <w:r>
        <w:rPr>
          <w:rFonts w:hint="default" w:ascii="Times New Roman" w:hAnsi="Times New Roman" w:cs="Times New Roman"/>
          <w:b w:val="0"/>
          <w:bCs w:val="0"/>
          <w:color w:val="auto"/>
          <w:highlight w:val="none"/>
          <w:lang w:val="en-US" w:eastAsia="zh-CN"/>
        </w:rPr>
        <w:t>了解的情况</w:t>
      </w:r>
      <w:r>
        <w:rPr>
          <w:rFonts w:hint="default" w:ascii="Times New Roman" w:hAnsi="Times New Roman" w:cs="Times New Roman"/>
          <w:b w:val="0"/>
          <w:bCs w:val="0"/>
          <w:color w:val="auto"/>
          <w:highlight w:val="none"/>
        </w:rPr>
        <w:t>，按成熟度水平进行定性评价和定量评分。具体评审要点</w:t>
      </w:r>
      <w:r>
        <w:rPr>
          <w:rFonts w:hint="default" w:ascii="Times New Roman" w:hAnsi="Times New Roman" w:cs="Times New Roman"/>
          <w:b w:val="0"/>
          <w:bCs w:val="0"/>
          <w:color w:val="auto"/>
          <w:highlight w:val="none"/>
          <w:lang w:val="en-US" w:eastAsia="zh-CN"/>
        </w:rPr>
        <w:t>见表3</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4。</w:t>
      </w:r>
    </w:p>
    <w:p w14:paraId="3C6EED01">
      <w:pPr>
        <w:ind w:firstLine="636" w:firstLineChars="200"/>
        <w:rPr>
          <w:rFonts w:hint="default" w:ascii="Times New Roman" w:hAnsi="Times New Roman" w:cs="Times New Roman"/>
          <w:b w:val="0"/>
          <w:bCs w:val="0"/>
          <w:color w:val="auto"/>
          <w:highlight w:val="none"/>
        </w:rPr>
      </w:pPr>
    </w:p>
    <w:p w14:paraId="105083A7">
      <w:pPr>
        <w:rPr>
          <w:rFonts w:hint="default" w:ascii="Times New Roman" w:hAnsi="Times New Roman" w:cs="Times New Roman"/>
          <w:b w:val="0"/>
          <w:bCs w:val="0"/>
          <w:color w:val="auto"/>
          <w:highlight w:val="none"/>
        </w:rPr>
        <w:sectPr>
          <w:footerReference r:id="rId4" w:type="default"/>
          <w:pgSz w:w="11907" w:h="16840"/>
          <w:pgMar w:top="1871" w:right="1587" w:bottom="1701" w:left="1588" w:header="624" w:footer="1077" w:gutter="0"/>
          <w:pgNumType w:fmt="decimal" w:start="1"/>
          <w:cols w:space="720" w:num="1"/>
          <w:docGrid w:type="linesAndChars" w:linePitch="603" w:charSpace="-432"/>
        </w:sectPr>
      </w:pPr>
    </w:p>
    <w:p w14:paraId="3C1F9EB7">
      <w:pPr>
        <w:autoSpaceDE w:val="0"/>
        <w:autoSpaceDN w:val="0"/>
        <w:spacing w:line="380" w:lineRule="exact"/>
        <w:outlineLvl w:val="0"/>
        <w:rPr>
          <w:rFonts w:hint="default" w:ascii="Times New Roman" w:hAnsi="Times New Roman" w:eastAsia="方正黑体简体" w:cs="Times New Roman"/>
          <w:b w:val="0"/>
          <w:bCs w:val="0"/>
          <w:color w:val="auto"/>
          <w:szCs w:val="32"/>
          <w:highlight w:val="none"/>
          <w:lang w:bidi="zh-CN"/>
        </w:rPr>
      </w:pPr>
      <w:r>
        <w:rPr>
          <w:rFonts w:hint="default" w:ascii="Times New Roman" w:hAnsi="Times New Roman" w:eastAsia="方正黑体简体" w:cs="Times New Roman"/>
          <w:b w:val="0"/>
          <w:bCs w:val="0"/>
          <w:color w:val="auto"/>
          <w:szCs w:val="32"/>
          <w:highlight w:val="none"/>
          <w:lang w:bidi="zh-CN"/>
        </w:rPr>
        <w:t>表</w:t>
      </w:r>
      <w:r>
        <w:rPr>
          <w:rFonts w:hint="default" w:ascii="Times New Roman" w:hAnsi="Times New Roman" w:eastAsia="方正黑体简体" w:cs="Times New Roman"/>
          <w:b w:val="0"/>
          <w:bCs w:val="0"/>
          <w:color w:val="auto"/>
          <w:szCs w:val="32"/>
          <w:highlight w:val="none"/>
          <w:lang w:val="en-US" w:bidi="zh-CN"/>
        </w:rPr>
        <w:t>3</w:t>
      </w:r>
    </w:p>
    <w:p w14:paraId="3A55B9E8">
      <w:pPr>
        <w:spacing w:line="560" w:lineRule="exact"/>
        <w:jc w:val="center"/>
        <w:rPr>
          <w:rFonts w:hint="default" w:ascii="Times New Roman" w:hAnsi="Times New Roman" w:eastAsia="方正小标宋简体" w:cs="Times New Roman"/>
          <w:b w:val="0"/>
          <w:bCs w:val="0"/>
          <w:color w:val="auto"/>
          <w:highlight w:val="none"/>
          <w:lang w:eastAsia="zh-CN"/>
        </w:rPr>
      </w:pPr>
      <w:r>
        <w:rPr>
          <w:rFonts w:hint="default" w:ascii="Times New Roman" w:hAnsi="Times New Roman" w:eastAsia="方正小标宋简体" w:cs="Times New Roman"/>
          <w:b w:val="0"/>
          <w:bCs w:val="0"/>
          <w:color w:val="auto"/>
          <w:sz w:val="36"/>
          <w:szCs w:val="36"/>
          <w:highlight w:val="none"/>
        </w:rPr>
        <w:t>四川省天府质量奖评审要点（</w:t>
      </w:r>
      <w:r>
        <w:rPr>
          <w:rFonts w:hint="default" w:ascii="Times New Roman" w:hAnsi="Times New Roman" w:eastAsia="方正小标宋简体" w:cs="Times New Roman"/>
          <w:b w:val="0"/>
          <w:bCs w:val="0"/>
          <w:color w:val="auto"/>
          <w:sz w:val="36"/>
          <w:szCs w:val="36"/>
          <w:highlight w:val="none"/>
          <w:lang w:val="en-US" w:eastAsia="zh-CN"/>
        </w:rPr>
        <w:t>农业、制造业、建筑业、服务业</w:t>
      </w:r>
      <w:r>
        <w:rPr>
          <w:rFonts w:hint="default" w:ascii="Times New Roman" w:hAnsi="Times New Roman" w:eastAsia="方正小标宋简体" w:cs="Times New Roman"/>
          <w:b w:val="0"/>
          <w:bCs w:val="0"/>
          <w:color w:val="auto"/>
          <w:sz w:val="36"/>
          <w:szCs w:val="36"/>
          <w:highlight w:val="none"/>
        </w:rPr>
        <w:t>）</w:t>
      </w:r>
    </w:p>
    <w:p w14:paraId="4B17892A">
      <w:pPr>
        <w:pStyle w:val="2"/>
        <w:spacing w:line="20" w:lineRule="exact"/>
        <w:rPr>
          <w:rFonts w:hint="default" w:ascii="Times New Roman" w:hAnsi="Times New Roman" w:cs="Times New Roman"/>
          <w:b w:val="0"/>
          <w:bCs w:val="0"/>
          <w:color w:val="auto"/>
          <w:highlight w:val="none"/>
          <w:lang w:bidi="zh-CN"/>
        </w:rPr>
      </w:pPr>
    </w:p>
    <w:tbl>
      <w:tblPr>
        <w:tblStyle w:val="9"/>
        <w:tblW w:w="1490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94"/>
        <w:gridCol w:w="1533"/>
        <w:gridCol w:w="1700"/>
        <w:gridCol w:w="9341"/>
        <w:gridCol w:w="1035"/>
      </w:tblGrid>
      <w:tr w14:paraId="01EF34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tblHeader/>
          <w:jc w:val="center"/>
        </w:trPr>
        <w:tc>
          <w:tcPr>
            <w:tcW w:w="4527" w:type="dxa"/>
            <w:gridSpan w:val="3"/>
            <w:tcBorders>
              <w:tl2br w:val="nil"/>
              <w:tr2bl w:val="nil"/>
            </w:tcBorders>
            <w:noWrap/>
            <w:vAlign w:val="center"/>
          </w:tcPr>
          <w:p w14:paraId="03BB2A49">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评审指标</w:t>
            </w:r>
          </w:p>
        </w:tc>
        <w:tc>
          <w:tcPr>
            <w:tcW w:w="9341" w:type="dxa"/>
            <w:vMerge w:val="restart"/>
            <w:tcBorders>
              <w:tl2br w:val="nil"/>
              <w:tr2bl w:val="nil"/>
            </w:tcBorders>
            <w:noWrap/>
            <w:vAlign w:val="center"/>
          </w:tcPr>
          <w:p w14:paraId="706C005B">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评审要点</w:t>
            </w:r>
          </w:p>
        </w:tc>
        <w:tc>
          <w:tcPr>
            <w:tcW w:w="1035" w:type="dxa"/>
            <w:vMerge w:val="restart"/>
            <w:tcBorders>
              <w:tl2br w:val="nil"/>
              <w:tr2bl w:val="nil"/>
            </w:tcBorders>
            <w:noWrap/>
            <w:vAlign w:val="center"/>
          </w:tcPr>
          <w:p w14:paraId="72277437">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评分</w:t>
            </w:r>
          </w:p>
          <w:p w14:paraId="26682CFB">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分值</w:t>
            </w:r>
          </w:p>
        </w:tc>
      </w:tr>
      <w:tr w14:paraId="6A683B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tblHeader/>
          <w:jc w:val="center"/>
        </w:trPr>
        <w:tc>
          <w:tcPr>
            <w:tcW w:w="1294" w:type="dxa"/>
            <w:tcBorders>
              <w:tl2br w:val="nil"/>
              <w:tr2bl w:val="nil"/>
            </w:tcBorders>
            <w:noWrap/>
            <w:vAlign w:val="center"/>
          </w:tcPr>
          <w:p w14:paraId="1271CB3B">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一级</w:t>
            </w:r>
          </w:p>
        </w:tc>
        <w:tc>
          <w:tcPr>
            <w:tcW w:w="1533" w:type="dxa"/>
            <w:tcBorders>
              <w:tl2br w:val="nil"/>
              <w:tr2bl w:val="nil"/>
            </w:tcBorders>
            <w:noWrap/>
            <w:vAlign w:val="center"/>
          </w:tcPr>
          <w:p w14:paraId="60ABC7DA">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二级</w:t>
            </w:r>
          </w:p>
        </w:tc>
        <w:tc>
          <w:tcPr>
            <w:tcW w:w="1700" w:type="dxa"/>
            <w:tcBorders>
              <w:tl2br w:val="nil"/>
              <w:tr2bl w:val="nil"/>
            </w:tcBorders>
            <w:noWrap/>
            <w:vAlign w:val="center"/>
          </w:tcPr>
          <w:p w14:paraId="6201DA07">
            <w:pPr>
              <w:spacing w:line="320" w:lineRule="exact"/>
              <w:jc w:val="center"/>
              <w:rPr>
                <w:rFonts w:hint="default" w:ascii="Times New Roman" w:hAnsi="Times New Roman" w:eastAsia="方正黑体简体" w:cs="Times New Roman"/>
                <w:b w:val="0"/>
                <w:bCs w:val="0"/>
                <w:color w:val="auto"/>
                <w:sz w:val="24"/>
                <w:highlight w:val="none"/>
              </w:rPr>
            </w:pPr>
            <w:r>
              <w:rPr>
                <w:rFonts w:hint="default" w:ascii="Times New Roman" w:hAnsi="Times New Roman" w:eastAsia="方正黑体简体" w:cs="Times New Roman"/>
                <w:b w:val="0"/>
                <w:bCs w:val="0"/>
                <w:color w:val="auto"/>
                <w:sz w:val="24"/>
                <w:highlight w:val="none"/>
              </w:rPr>
              <w:t>三级</w:t>
            </w:r>
          </w:p>
        </w:tc>
        <w:tc>
          <w:tcPr>
            <w:tcW w:w="9341" w:type="dxa"/>
            <w:vMerge w:val="continue"/>
            <w:tcBorders>
              <w:tl2br w:val="nil"/>
              <w:tr2bl w:val="nil"/>
            </w:tcBorders>
            <w:noWrap/>
          </w:tcPr>
          <w:p w14:paraId="3DE85FD1">
            <w:pPr>
              <w:spacing w:line="320" w:lineRule="exact"/>
              <w:jc w:val="center"/>
              <w:rPr>
                <w:rFonts w:hint="default" w:ascii="Times New Roman" w:hAnsi="Times New Roman" w:eastAsia="宋体" w:cs="Times New Roman"/>
                <w:b w:val="0"/>
                <w:bCs w:val="0"/>
                <w:color w:val="auto"/>
                <w:sz w:val="24"/>
                <w:highlight w:val="none"/>
              </w:rPr>
            </w:pPr>
          </w:p>
        </w:tc>
        <w:tc>
          <w:tcPr>
            <w:tcW w:w="1035" w:type="dxa"/>
            <w:vMerge w:val="continue"/>
            <w:tcBorders>
              <w:tl2br w:val="nil"/>
              <w:tr2bl w:val="nil"/>
            </w:tcBorders>
            <w:noWrap/>
          </w:tcPr>
          <w:p w14:paraId="06782656">
            <w:pPr>
              <w:spacing w:line="320" w:lineRule="exact"/>
              <w:jc w:val="center"/>
              <w:rPr>
                <w:rFonts w:hint="default" w:ascii="Times New Roman" w:hAnsi="Times New Roman" w:eastAsia="宋体" w:cs="Times New Roman"/>
                <w:b w:val="0"/>
                <w:bCs w:val="0"/>
                <w:color w:val="auto"/>
                <w:sz w:val="24"/>
                <w:highlight w:val="none"/>
              </w:rPr>
            </w:pPr>
          </w:p>
        </w:tc>
      </w:tr>
      <w:tr w14:paraId="2CABC1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restart"/>
            <w:tcBorders>
              <w:tl2br w:val="nil"/>
              <w:tr2bl w:val="nil"/>
            </w:tcBorders>
            <w:noWrap/>
            <w:vAlign w:val="center"/>
          </w:tcPr>
          <w:p w14:paraId="1F1977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领导</w:t>
            </w:r>
          </w:p>
          <w:p w14:paraId="775259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（100分）</w:t>
            </w:r>
          </w:p>
        </w:tc>
        <w:tc>
          <w:tcPr>
            <w:tcW w:w="1533" w:type="dxa"/>
            <w:vMerge w:val="restart"/>
            <w:tcBorders>
              <w:tl2br w:val="nil"/>
              <w:tr2bl w:val="nil"/>
            </w:tcBorders>
            <w:noWrap/>
            <w:vAlign w:val="center"/>
          </w:tcPr>
          <w:p w14:paraId="4BFB91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1.1</w:t>
            </w:r>
            <w:r>
              <w:rPr>
                <w:rFonts w:hint="default" w:ascii="Times New Roman" w:hAnsi="Times New Roman" w:eastAsia="方正仿宋简体" w:cs="Times New Roman"/>
                <w:b w:val="0"/>
                <w:bCs w:val="0"/>
                <w:color w:val="auto"/>
                <w:sz w:val="24"/>
                <w:szCs w:val="24"/>
                <w:highlight w:val="none"/>
              </w:rPr>
              <w:t>领导作用（40分）</w:t>
            </w:r>
          </w:p>
        </w:tc>
        <w:tc>
          <w:tcPr>
            <w:tcW w:w="1700" w:type="dxa"/>
            <w:tcBorders>
              <w:tl2br w:val="nil"/>
              <w:tr2bl w:val="nil"/>
            </w:tcBorders>
            <w:noWrap/>
            <w:vAlign w:val="center"/>
          </w:tcPr>
          <w:p w14:paraId="6A02F7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1.1.1</w:t>
            </w:r>
            <w:r>
              <w:rPr>
                <w:rFonts w:hint="default" w:ascii="Times New Roman" w:hAnsi="Times New Roman" w:eastAsia="方正仿宋简体" w:cs="Times New Roman"/>
                <w:b w:val="0"/>
                <w:bCs w:val="0"/>
                <w:color w:val="auto"/>
                <w:sz w:val="24"/>
                <w:szCs w:val="24"/>
                <w:highlight w:val="none"/>
              </w:rPr>
              <w:t>组织文化</w:t>
            </w:r>
          </w:p>
        </w:tc>
        <w:tc>
          <w:tcPr>
            <w:tcW w:w="9341" w:type="dxa"/>
            <w:tcBorders>
              <w:tl2br w:val="nil"/>
              <w:tr2bl w:val="nil"/>
            </w:tcBorders>
            <w:noWrap/>
            <w:vAlign w:val="center"/>
          </w:tcPr>
          <w:p w14:paraId="776698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①结合组织的自身特色</w:t>
            </w:r>
            <w:r>
              <w:rPr>
                <w:rFonts w:hint="default" w:ascii="Times New Roman" w:hAnsi="Times New Roman" w:cs="Times New Roman"/>
                <w:b w:val="0"/>
                <w:bCs w:val="0"/>
                <w:color w:val="auto"/>
                <w:sz w:val="24"/>
                <w:szCs w:val="24"/>
                <w:highlight w:val="none"/>
                <w:lang w:val="en-US" w:eastAsia="zh-CN"/>
              </w:rPr>
              <w:t>确定</w:t>
            </w:r>
            <w:r>
              <w:rPr>
                <w:rFonts w:hint="default" w:ascii="Times New Roman" w:hAnsi="Times New Roman" w:eastAsia="方正仿宋简体" w:cs="Times New Roman"/>
                <w:b w:val="0"/>
                <w:bCs w:val="0"/>
                <w:color w:val="auto"/>
                <w:sz w:val="24"/>
                <w:szCs w:val="24"/>
                <w:highlight w:val="none"/>
              </w:rPr>
              <w:t>组织的使命、愿景和价值观；</w:t>
            </w:r>
          </w:p>
          <w:p w14:paraId="6FACB22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②将</w:t>
            </w:r>
            <w:r>
              <w:rPr>
                <w:rFonts w:hint="default" w:ascii="Times New Roman" w:hAnsi="Times New Roman" w:eastAsia="方正仿宋简体" w:cs="Times New Roman"/>
                <w:b w:val="0"/>
                <w:bCs w:val="0"/>
                <w:color w:val="auto"/>
                <w:sz w:val="24"/>
                <w:szCs w:val="24"/>
                <w:highlight w:val="none"/>
                <w:lang w:val="en-US" w:eastAsia="zh-CN"/>
              </w:rPr>
              <w:t>组织文化</w:t>
            </w:r>
            <w:r>
              <w:rPr>
                <w:rFonts w:hint="default" w:ascii="Times New Roman" w:hAnsi="Times New Roman" w:eastAsia="方正仿宋简体" w:cs="Times New Roman"/>
                <w:b w:val="0"/>
                <w:bCs w:val="0"/>
                <w:color w:val="auto"/>
                <w:sz w:val="24"/>
                <w:szCs w:val="24"/>
                <w:highlight w:val="none"/>
              </w:rPr>
              <w:t>贯彻到全体员工</w:t>
            </w:r>
            <w:r>
              <w:rPr>
                <w:rFonts w:hint="eastAsia"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使之得到员工的理解、认同和支持并影响到组织的主要相关方；</w:t>
            </w:r>
          </w:p>
          <w:p w14:paraId="245D199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w:t>
            </w:r>
            <w:r>
              <w:rPr>
                <w:rFonts w:hint="default" w:ascii="Times New Roman" w:hAnsi="Times New Roman" w:cs="Times New Roman"/>
                <w:b w:val="0"/>
                <w:bCs w:val="0"/>
                <w:color w:val="auto"/>
                <w:sz w:val="24"/>
                <w:szCs w:val="24"/>
                <w:highlight w:val="none"/>
                <w:lang w:val="en-US" w:eastAsia="zh-CN"/>
              </w:rPr>
              <w:t>重视并</w:t>
            </w:r>
            <w:r>
              <w:rPr>
                <w:rFonts w:hint="default" w:ascii="Times New Roman" w:hAnsi="Times New Roman" w:eastAsia="方正仿宋简体" w:cs="Times New Roman"/>
                <w:b w:val="0"/>
                <w:bCs w:val="0"/>
                <w:color w:val="auto"/>
                <w:sz w:val="24"/>
                <w:szCs w:val="24"/>
                <w:highlight w:val="none"/>
              </w:rPr>
              <w:t>建立具有特色的企业质量文化和品牌文化；</w:t>
            </w:r>
          </w:p>
          <w:p w14:paraId="35B77F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④对组织文化的建设进行评估并持续改善。</w:t>
            </w:r>
          </w:p>
        </w:tc>
        <w:tc>
          <w:tcPr>
            <w:tcW w:w="1035" w:type="dxa"/>
            <w:tcBorders>
              <w:tl2br w:val="nil"/>
              <w:tr2bl w:val="nil"/>
            </w:tcBorders>
            <w:noWrap/>
            <w:vAlign w:val="center"/>
          </w:tcPr>
          <w:p w14:paraId="26463C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16A4AC2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425546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4DEE0F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40659D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eastAsia="方正仿宋简体" w:cs="Times New Roman"/>
                <w:b w:val="0"/>
                <w:bCs w:val="0"/>
                <w:color w:val="auto"/>
                <w:sz w:val="24"/>
                <w:szCs w:val="24"/>
                <w:highlight w:val="none"/>
                <w:lang w:val="en-US" w:eastAsia="zh-CN"/>
              </w:rPr>
              <w:t>1.1.2</w:t>
            </w:r>
            <w:r>
              <w:rPr>
                <w:rFonts w:hint="default" w:ascii="Times New Roman" w:hAnsi="Times New Roman" w:eastAsia="方正仿宋简体" w:cs="Times New Roman"/>
                <w:b w:val="0"/>
                <w:bCs w:val="0"/>
                <w:color w:val="auto"/>
                <w:sz w:val="24"/>
                <w:szCs w:val="24"/>
                <w:highlight w:val="none"/>
                <w:lang w:val="zh-CN"/>
              </w:rPr>
              <w:t>内部环境</w:t>
            </w:r>
          </w:p>
        </w:tc>
        <w:tc>
          <w:tcPr>
            <w:tcW w:w="9341" w:type="dxa"/>
            <w:tcBorders>
              <w:tl2br w:val="nil"/>
              <w:tr2bl w:val="nil"/>
            </w:tcBorders>
            <w:noWrap/>
            <w:vAlign w:val="center"/>
          </w:tcPr>
          <w:p w14:paraId="10ECD2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①营造诚信守法的环境；</w:t>
            </w:r>
          </w:p>
          <w:p w14:paraId="57F7057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②营造有利于变</w:t>
            </w:r>
            <w:r>
              <w:rPr>
                <w:rFonts w:hint="default" w:ascii="Times New Roman" w:hAnsi="Times New Roman" w:eastAsia="方正仿宋简体" w:cs="Times New Roman"/>
                <w:b w:val="0"/>
                <w:bCs w:val="0"/>
                <w:color w:val="auto"/>
                <w:sz w:val="24"/>
                <w:szCs w:val="24"/>
                <w:highlight w:val="none"/>
                <w:lang w:eastAsia="zh-CN"/>
              </w:rPr>
              <w:t>革</w:t>
            </w:r>
            <w:r>
              <w:rPr>
                <w:rFonts w:hint="default" w:ascii="Times New Roman" w:hAnsi="Times New Roman" w:eastAsia="方正仿宋简体" w:cs="Times New Roman"/>
                <w:b w:val="0"/>
                <w:bCs w:val="0"/>
                <w:color w:val="auto"/>
                <w:sz w:val="24"/>
                <w:szCs w:val="24"/>
                <w:highlight w:val="none"/>
              </w:rPr>
              <w:t>、创新和敏捷反应的环境；</w:t>
            </w:r>
          </w:p>
          <w:p w14:paraId="1A29755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③营造爱岗敬业、关注绩效、促进组织学习和员工学习的环境；</w:t>
            </w:r>
          </w:p>
          <w:p w14:paraId="4A73A3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④建立质量激励机制。</w:t>
            </w:r>
          </w:p>
        </w:tc>
        <w:tc>
          <w:tcPr>
            <w:tcW w:w="1035" w:type="dxa"/>
            <w:tcBorders>
              <w:tl2br w:val="nil"/>
              <w:tr2bl w:val="nil"/>
            </w:tcBorders>
            <w:noWrap/>
            <w:vAlign w:val="center"/>
          </w:tcPr>
          <w:p w14:paraId="4BA15E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14:paraId="7E2B18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0" w:hRule="atLeast"/>
          <w:jc w:val="center"/>
        </w:trPr>
        <w:tc>
          <w:tcPr>
            <w:tcW w:w="1294" w:type="dxa"/>
            <w:vMerge w:val="continue"/>
            <w:tcBorders>
              <w:tl2br w:val="nil"/>
              <w:tr2bl w:val="nil"/>
            </w:tcBorders>
            <w:noWrap/>
            <w:vAlign w:val="center"/>
          </w:tcPr>
          <w:p w14:paraId="1517A18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5E8B4F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61B803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eastAsia="方正仿宋简体" w:cs="Times New Roman"/>
                <w:b w:val="0"/>
                <w:bCs w:val="0"/>
                <w:color w:val="auto"/>
                <w:sz w:val="24"/>
                <w:szCs w:val="24"/>
                <w:highlight w:val="none"/>
                <w:lang w:val="en-US" w:eastAsia="zh-CN"/>
              </w:rPr>
              <w:t>1.1.3</w:t>
            </w:r>
            <w:r>
              <w:rPr>
                <w:rFonts w:hint="default" w:ascii="Times New Roman" w:hAnsi="Times New Roman" w:eastAsia="方正仿宋简体" w:cs="Times New Roman"/>
                <w:b w:val="0"/>
                <w:bCs w:val="0"/>
                <w:color w:val="auto"/>
                <w:sz w:val="24"/>
                <w:szCs w:val="24"/>
                <w:highlight w:val="none"/>
                <w:lang w:val="zh-CN"/>
              </w:rPr>
              <w:t>沟通与</w:t>
            </w:r>
          </w:p>
          <w:p w14:paraId="024160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zh-CN"/>
              </w:rPr>
              <w:t>激励</w:t>
            </w:r>
          </w:p>
        </w:tc>
        <w:tc>
          <w:tcPr>
            <w:tcW w:w="9341" w:type="dxa"/>
            <w:tcBorders>
              <w:tl2br w:val="nil"/>
              <w:tr2bl w:val="nil"/>
            </w:tcBorders>
            <w:noWrap/>
            <w:vAlign w:val="center"/>
          </w:tcPr>
          <w:p w14:paraId="41F1A5F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①建立与全体员工及其他关键相关方的沟通机制；</w:t>
            </w:r>
          </w:p>
          <w:p w14:paraId="2AB5637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②鼓励整个组织实现坦诚、双向的沟通；</w:t>
            </w:r>
          </w:p>
          <w:p w14:paraId="653CA44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③就影响组织经营的内外部重大环境变化、关键决策和组织变革要求进行沟通；</w:t>
            </w:r>
          </w:p>
          <w:p w14:paraId="1A9EA4F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④激励员工追求卓越。</w:t>
            </w:r>
          </w:p>
        </w:tc>
        <w:tc>
          <w:tcPr>
            <w:tcW w:w="1035" w:type="dxa"/>
            <w:tcBorders>
              <w:tl2br w:val="nil"/>
              <w:tr2bl w:val="nil"/>
            </w:tcBorders>
            <w:noWrap/>
            <w:vAlign w:val="center"/>
          </w:tcPr>
          <w:p w14:paraId="2747F6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14:paraId="7B0297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47C304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560BC4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1.2</w:t>
            </w:r>
            <w:r>
              <w:rPr>
                <w:rFonts w:hint="default" w:ascii="Times New Roman" w:hAnsi="Times New Roman" w:eastAsia="方正仿宋简体" w:cs="Times New Roman"/>
                <w:b w:val="0"/>
                <w:bCs w:val="0"/>
                <w:color w:val="auto"/>
                <w:sz w:val="24"/>
                <w:szCs w:val="24"/>
                <w:highlight w:val="none"/>
              </w:rPr>
              <w:t>战略管理（40分）</w:t>
            </w:r>
          </w:p>
        </w:tc>
        <w:tc>
          <w:tcPr>
            <w:tcW w:w="1700" w:type="dxa"/>
            <w:tcBorders>
              <w:tl2br w:val="nil"/>
              <w:tr2bl w:val="nil"/>
            </w:tcBorders>
            <w:noWrap/>
            <w:vAlign w:val="center"/>
          </w:tcPr>
          <w:p w14:paraId="43110E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1.2.1</w:t>
            </w:r>
            <w:r>
              <w:rPr>
                <w:rFonts w:hint="default" w:ascii="Times New Roman" w:hAnsi="Times New Roman" w:eastAsia="方正仿宋简体" w:cs="Times New Roman"/>
                <w:b w:val="0"/>
                <w:bCs w:val="0"/>
                <w:color w:val="auto"/>
                <w:sz w:val="24"/>
                <w:szCs w:val="24"/>
                <w:highlight w:val="none"/>
                <w:lang w:val="zh-CN"/>
              </w:rPr>
              <w:t>战略制定</w:t>
            </w:r>
          </w:p>
        </w:tc>
        <w:tc>
          <w:tcPr>
            <w:tcW w:w="9341" w:type="dxa"/>
            <w:tcBorders>
              <w:tl2br w:val="nil"/>
              <w:tr2bl w:val="nil"/>
            </w:tcBorders>
            <w:noWrap/>
            <w:vAlign w:val="center"/>
          </w:tcPr>
          <w:p w14:paraId="60D8B0A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①建立以质量为基石的经营发展战略；</w:t>
            </w:r>
          </w:p>
          <w:p w14:paraId="37E99AF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②组织战略的制定过程，如战略制定的主要步骤、主要参与者有哪些，确定长、短期计划的时间区间及制定相应的战略计划；</w:t>
            </w:r>
          </w:p>
          <w:p w14:paraId="2CF6930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③组织的战略体现质量、品牌</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技术、</w:t>
            </w:r>
            <w:r>
              <w:rPr>
                <w:rFonts w:hint="default" w:ascii="Times New Roman" w:hAnsi="Times New Roman" w:eastAsia="方正仿宋简体" w:cs="Times New Roman"/>
                <w:b w:val="0"/>
                <w:bCs w:val="0"/>
                <w:color w:val="auto"/>
                <w:sz w:val="24"/>
                <w:szCs w:val="24"/>
                <w:highlight w:val="none"/>
              </w:rPr>
              <w:t>创新、</w:t>
            </w:r>
            <w:r>
              <w:rPr>
                <w:rFonts w:hint="default" w:ascii="Times New Roman" w:hAnsi="Times New Roman" w:cs="Times New Roman"/>
                <w:b w:val="0"/>
                <w:bCs w:val="0"/>
                <w:color w:val="auto"/>
                <w:sz w:val="24"/>
                <w:szCs w:val="24"/>
                <w:highlight w:val="none"/>
                <w:lang w:val="en-US" w:eastAsia="zh-CN"/>
              </w:rPr>
              <w:t>绿色发展</w:t>
            </w:r>
            <w:r>
              <w:rPr>
                <w:rFonts w:hint="default" w:ascii="Times New Roman" w:hAnsi="Times New Roman" w:eastAsia="方正仿宋简体" w:cs="Times New Roman"/>
                <w:b w:val="0"/>
                <w:bCs w:val="0"/>
                <w:color w:val="auto"/>
                <w:sz w:val="24"/>
                <w:szCs w:val="24"/>
                <w:highlight w:val="none"/>
              </w:rPr>
              <w:t>等战略重点。</w:t>
            </w:r>
          </w:p>
        </w:tc>
        <w:tc>
          <w:tcPr>
            <w:tcW w:w="1035" w:type="dxa"/>
            <w:tcBorders>
              <w:tl2br w:val="nil"/>
              <w:tr2bl w:val="nil"/>
            </w:tcBorders>
            <w:noWrap/>
            <w:vAlign w:val="center"/>
          </w:tcPr>
          <w:p w14:paraId="7409D6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3CBDA9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7C0349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60EB446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69BA92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1.2.2</w:t>
            </w:r>
            <w:r>
              <w:rPr>
                <w:rFonts w:hint="default" w:ascii="Times New Roman" w:hAnsi="Times New Roman" w:eastAsia="方正仿宋简体" w:cs="Times New Roman"/>
                <w:b w:val="0"/>
                <w:bCs w:val="0"/>
                <w:color w:val="auto"/>
                <w:sz w:val="24"/>
                <w:szCs w:val="24"/>
                <w:highlight w:val="none"/>
                <w:lang w:val="zh-CN"/>
              </w:rPr>
              <w:t>战略实施</w:t>
            </w:r>
          </w:p>
        </w:tc>
        <w:tc>
          <w:tcPr>
            <w:tcW w:w="9341" w:type="dxa"/>
            <w:tcBorders>
              <w:tl2br w:val="nil"/>
              <w:tr2bl w:val="nil"/>
            </w:tcBorders>
            <w:noWrap/>
            <w:vAlign w:val="center"/>
          </w:tcPr>
          <w:p w14:paraId="42E560D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①将组织的战略目标分解落实到各职能层级或业务领域，并制定实施计划；</w:t>
            </w:r>
          </w:p>
          <w:p w14:paraId="2848BB7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②获取和配置人力、财力、技术和</w:t>
            </w:r>
            <w:r>
              <w:rPr>
                <w:rFonts w:hint="eastAsia" w:cs="Times New Roman"/>
                <w:b w:val="0"/>
                <w:bCs w:val="0"/>
                <w:color w:val="auto"/>
                <w:sz w:val="24"/>
                <w:szCs w:val="24"/>
                <w:highlight w:val="none"/>
                <w:lang w:val="en-US" w:eastAsia="zh-CN"/>
              </w:rPr>
              <w:t>其他</w:t>
            </w:r>
            <w:r>
              <w:rPr>
                <w:rFonts w:hint="default" w:ascii="Times New Roman" w:hAnsi="Times New Roman" w:eastAsia="方正仿宋简体" w:cs="Times New Roman"/>
                <w:b w:val="0"/>
                <w:bCs w:val="0"/>
                <w:color w:val="auto"/>
                <w:sz w:val="24"/>
                <w:szCs w:val="24"/>
                <w:highlight w:val="none"/>
              </w:rPr>
              <w:t>资源以确保实施计划的实现，确保质量战略目标实现所需的财务等资源投入；</w:t>
            </w:r>
          </w:p>
          <w:p w14:paraId="52EE1B3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③根据内</w:t>
            </w:r>
            <w:r>
              <w:rPr>
                <w:rFonts w:hint="default" w:ascii="Times New Roman" w:hAnsi="Times New Roman" w:eastAsia="方正仿宋简体" w:cs="Times New Roman"/>
                <w:b w:val="0"/>
                <w:bCs w:val="0"/>
                <w:color w:val="auto"/>
                <w:sz w:val="24"/>
                <w:szCs w:val="24"/>
                <w:highlight w:val="none"/>
                <w:lang w:eastAsia="zh-CN"/>
              </w:rPr>
              <w:t>外</w:t>
            </w:r>
            <w:r>
              <w:rPr>
                <w:rFonts w:hint="default" w:ascii="Times New Roman" w:hAnsi="Times New Roman" w:eastAsia="方正仿宋简体" w:cs="Times New Roman"/>
                <w:b w:val="0"/>
                <w:bCs w:val="0"/>
                <w:color w:val="auto"/>
                <w:sz w:val="24"/>
                <w:szCs w:val="24"/>
                <w:highlight w:val="none"/>
              </w:rPr>
              <w:t>部环境的变化对战略目标及其实施计划进行评价、调整和落实。</w:t>
            </w:r>
          </w:p>
        </w:tc>
        <w:tc>
          <w:tcPr>
            <w:tcW w:w="1035" w:type="dxa"/>
            <w:tcBorders>
              <w:tl2br w:val="nil"/>
              <w:tr2bl w:val="nil"/>
            </w:tcBorders>
            <w:noWrap/>
            <w:vAlign w:val="center"/>
          </w:tcPr>
          <w:p w14:paraId="5702FD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7F1AB8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185AA6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375C66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1.3</w:t>
            </w:r>
            <w:r>
              <w:rPr>
                <w:rFonts w:hint="default" w:ascii="Times New Roman" w:hAnsi="Times New Roman" w:eastAsia="方正仿宋简体" w:cs="Times New Roman"/>
                <w:b w:val="0"/>
                <w:bCs w:val="0"/>
                <w:color w:val="auto"/>
                <w:sz w:val="24"/>
                <w:szCs w:val="24"/>
                <w:highlight w:val="none"/>
                <w:lang w:val="zh-CN"/>
              </w:rPr>
              <w:t>组织治理（20分）</w:t>
            </w:r>
          </w:p>
        </w:tc>
        <w:tc>
          <w:tcPr>
            <w:tcW w:w="1700" w:type="dxa"/>
            <w:tcBorders>
              <w:tl2br w:val="nil"/>
              <w:tr2bl w:val="nil"/>
            </w:tcBorders>
            <w:noWrap/>
            <w:vAlign w:val="center"/>
          </w:tcPr>
          <w:p w14:paraId="6F2BA3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1.3.1</w:t>
            </w:r>
            <w:r>
              <w:rPr>
                <w:rFonts w:hint="default" w:ascii="Times New Roman" w:hAnsi="Times New Roman" w:eastAsia="方正仿宋简体" w:cs="Times New Roman"/>
                <w:b w:val="0"/>
                <w:bCs w:val="0"/>
                <w:color w:val="auto"/>
                <w:sz w:val="24"/>
                <w:szCs w:val="24"/>
                <w:highlight w:val="none"/>
              </w:rPr>
              <w:t>规范治理</w:t>
            </w:r>
          </w:p>
        </w:tc>
        <w:tc>
          <w:tcPr>
            <w:tcW w:w="9341" w:type="dxa"/>
            <w:tcBorders>
              <w:tl2br w:val="nil"/>
              <w:tr2bl w:val="nil"/>
            </w:tcBorders>
            <w:noWrap/>
            <w:vAlign w:val="center"/>
          </w:tcPr>
          <w:p w14:paraId="416795D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pacing w:val="-11"/>
                <w:sz w:val="24"/>
                <w:szCs w:val="24"/>
                <w:highlight w:val="none"/>
              </w:rPr>
            </w:pPr>
            <w:r>
              <w:rPr>
                <w:rFonts w:hint="default" w:ascii="Times New Roman" w:hAnsi="Times New Roman" w:eastAsia="方正仿宋简体" w:cs="Times New Roman"/>
                <w:b w:val="0"/>
                <w:bCs w:val="0"/>
                <w:color w:val="auto"/>
                <w:spacing w:val="-11"/>
                <w:sz w:val="24"/>
                <w:szCs w:val="24"/>
                <w:highlight w:val="none"/>
              </w:rPr>
              <w:t>①落实领导的行为责任，包括：战略计划责任、经营责任、质量安全责任、道德责任、法律责任</w:t>
            </w:r>
            <w:r>
              <w:rPr>
                <w:rFonts w:hint="eastAsia" w:cs="Times New Roman"/>
                <w:b w:val="0"/>
                <w:bCs w:val="0"/>
                <w:color w:val="auto"/>
                <w:spacing w:val="-11"/>
                <w:sz w:val="24"/>
                <w:szCs w:val="24"/>
                <w:highlight w:val="none"/>
                <w:lang w:val="en-US" w:eastAsia="zh-CN"/>
              </w:rPr>
              <w:t>等</w:t>
            </w:r>
            <w:r>
              <w:rPr>
                <w:rFonts w:hint="default" w:ascii="Times New Roman" w:hAnsi="Times New Roman" w:eastAsia="方正仿宋简体" w:cs="Times New Roman"/>
                <w:b w:val="0"/>
                <w:bCs w:val="0"/>
                <w:color w:val="auto"/>
                <w:spacing w:val="-11"/>
                <w:sz w:val="24"/>
                <w:szCs w:val="24"/>
                <w:highlight w:val="none"/>
              </w:rPr>
              <w:t>；</w:t>
            </w:r>
          </w:p>
          <w:p w14:paraId="00F912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②落实财务方面的责任；</w:t>
            </w:r>
          </w:p>
          <w:p w14:paraId="05F172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③保障经营管理的透明性；</w:t>
            </w:r>
          </w:p>
          <w:p w14:paraId="76E594C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④保障内、外部审计的独立性和有效性。</w:t>
            </w:r>
          </w:p>
        </w:tc>
        <w:tc>
          <w:tcPr>
            <w:tcW w:w="1035" w:type="dxa"/>
            <w:tcBorders>
              <w:tl2br w:val="nil"/>
              <w:tr2bl w:val="nil"/>
            </w:tcBorders>
            <w:noWrap/>
            <w:vAlign w:val="center"/>
          </w:tcPr>
          <w:p w14:paraId="7A5F9B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15分</w:t>
            </w:r>
          </w:p>
        </w:tc>
      </w:tr>
      <w:tr w14:paraId="33F2D2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58885F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26E853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4AD9C6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1.3.2</w:t>
            </w:r>
            <w:r>
              <w:rPr>
                <w:rFonts w:hint="default" w:ascii="Times New Roman" w:hAnsi="Times New Roman" w:eastAsia="方正仿宋简体" w:cs="Times New Roman"/>
                <w:b w:val="0"/>
                <w:bCs w:val="0"/>
                <w:color w:val="auto"/>
                <w:sz w:val="24"/>
                <w:szCs w:val="24"/>
                <w:highlight w:val="none"/>
                <w:lang w:val="zh-CN"/>
              </w:rPr>
              <w:t>优化组织机构</w:t>
            </w:r>
          </w:p>
        </w:tc>
        <w:tc>
          <w:tcPr>
            <w:tcW w:w="9341" w:type="dxa"/>
            <w:tcBorders>
              <w:tl2br w:val="nil"/>
              <w:tr2bl w:val="nil"/>
            </w:tcBorders>
            <w:noWrap/>
            <w:vAlign w:val="center"/>
          </w:tcPr>
          <w:p w14:paraId="0F80CD5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进行组织架构设计、优化和治理系统建设，以激发组织活力。</w:t>
            </w:r>
          </w:p>
        </w:tc>
        <w:tc>
          <w:tcPr>
            <w:tcW w:w="1035" w:type="dxa"/>
            <w:tcBorders>
              <w:tl2br w:val="nil"/>
              <w:tr2bl w:val="nil"/>
            </w:tcBorders>
            <w:noWrap/>
            <w:vAlign w:val="center"/>
          </w:tcPr>
          <w:p w14:paraId="1177B0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5分</w:t>
            </w:r>
          </w:p>
        </w:tc>
      </w:tr>
      <w:tr w14:paraId="3DEF68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restart"/>
            <w:tcBorders>
              <w:tl2br w:val="nil"/>
              <w:tr2bl w:val="nil"/>
            </w:tcBorders>
            <w:noWrap/>
            <w:vAlign w:val="center"/>
          </w:tcPr>
          <w:p w14:paraId="14686F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资源</w:t>
            </w:r>
          </w:p>
          <w:p w14:paraId="16DFCB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zh-CN"/>
              </w:rPr>
              <w:t>（</w:t>
            </w:r>
            <w:r>
              <w:rPr>
                <w:rFonts w:hint="default" w:ascii="Times New Roman" w:hAnsi="Times New Roman" w:eastAsia="方正仿宋简体" w:cs="Times New Roman"/>
                <w:b w:val="0"/>
                <w:bCs w:val="0"/>
                <w:color w:val="auto"/>
                <w:sz w:val="24"/>
                <w:szCs w:val="24"/>
                <w:highlight w:val="none"/>
              </w:rPr>
              <w:t>100分）</w:t>
            </w:r>
          </w:p>
        </w:tc>
        <w:tc>
          <w:tcPr>
            <w:tcW w:w="1533" w:type="dxa"/>
            <w:vMerge w:val="restart"/>
            <w:tcBorders>
              <w:tl2br w:val="nil"/>
              <w:tr2bl w:val="nil"/>
            </w:tcBorders>
            <w:noWrap/>
            <w:vAlign w:val="center"/>
          </w:tcPr>
          <w:p w14:paraId="53CDBA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2.1</w:t>
            </w:r>
            <w:r>
              <w:rPr>
                <w:rFonts w:hint="default" w:ascii="Times New Roman" w:hAnsi="Times New Roman" w:eastAsia="方正仿宋简体" w:cs="Times New Roman"/>
                <w:b w:val="0"/>
                <w:bCs w:val="0"/>
                <w:color w:val="auto"/>
                <w:sz w:val="24"/>
                <w:szCs w:val="24"/>
                <w:highlight w:val="none"/>
                <w:lang w:val="zh-CN"/>
              </w:rPr>
              <w:t>人力资源（</w:t>
            </w:r>
            <w:r>
              <w:rPr>
                <w:rFonts w:hint="default" w:ascii="Times New Roman" w:hAnsi="Times New Roman" w:eastAsia="方正仿宋简体" w:cs="Times New Roman"/>
                <w:b w:val="0"/>
                <w:bCs w:val="0"/>
                <w:color w:val="auto"/>
                <w:sz w:val="24"/>
                <w:szCs w:val="24"/>
                <w:highlight w:val="none"/>
              </w:rPr>
              <w:t>4</w:t>
            </w:r>
            <w:r>
              <w:rPr>
                <w:rFonts w:hint="default" w:ascii="Times New Roman" w:hAnsi="Times New Roman" w:eastAsia="方正仿宋简体" w:cs="Times New Roman"/>
                <w:b w:val="0"/>
                <w:bCs w:val="0"/>
                <w:color w:val="auto"/>
                <w:sz w:val="24"/>
                <w:szCs w:val="24"/>
                <w:highlight w:val="none"/>
                <w:lang w:val="zh-CN"/>
              </w:rPr>
              <w:t>0分）</w:t>
            </w:r>
          </w:p>
        </w:tc>
        <w:tc>
          <w:tcPr>
            <w:tcW w:w="1700" w:type="dxa"/>
            <w:tcBorders>
              <w:tl2br w:val="nil"/>
              <w:tr2bl w:val="nil"/>
            </w:tcBorders>
            <w:noWrap/>
            <w:vAlign w:val="center"/>
          </w:tcPr>
          <w:p w14:paraId="67798A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2.1.1</w:t>
            </w:r>
            <w:r>
              <w:rPr>
                <w:rFonts w:hint="default" w:ascii="Times New Roman" w:hAnsi="Times New Roman" w:eastAsia="方正仿宋简体" w:cs="Times New Roman"/>
                <w:b w:val="0"/>
                <w:bCs w:val="0"/>
                <w:color w:val="auto"/>
                <w:sz w:val="24"/>
                <w:szCs w:val="24"/>
                <w:highlight w:val="none"/>
              </w:rPr>
              <w:t>员工绩效管理</w:t>
            </w:r>
          </w:p>
        </w:tc>
        <w:tc>
          <w:tcPr>
            <w:tcW w:w="9341" w:type="dxa"/>
            <w:tcBorders>
              <w:tl2br w:val="nil"/>
              <w:tr2bl w:val="nil"/>
            </w:tcBorders>
            <w:noWrap/>
            <w:vAlign w:val="center"/>
          </w:tcPr>
          <w:p w14:paraId="452570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实施员工绩效管理，包括员工绩效的评价、考核和反馈，以及建立科学合理的薪酬体系和实施适宜的激励政策和措施，以调动员工的积极性和主动性，提高员工和组织的工作绩效。</w:t>
            </w:r>
          </w:p>
        </w:tc>
        <w:tc>
          <w:tcPr>
            <w:tcW w:w="1035" w:type="dxa"/>
            <w:tcBorders>
              <w:tl2br w:val="nil"/>
              <w:tr2bl w:val="nil"/>
            </w:tcBorders>
            <w:noWrap/>
            <w:vAlign w:val="center"/>
          </w:tcPr>
          <w:p w14:paraId="577542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14:paraId="2687B7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7AA6E7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751DF8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5FC3E4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2.1.2</w:t>
            </w:r>
            <w:r>
              <w:rPr>
                <w:rFonts w:hint="default" w:ascii="Times New Roman" w:hAnsi="Times New Roman" w:eastAsia="方正仿宋简体" w:cs="Times New Roman"/>
                <w:b w:val="0"/>
                <w:bCs w:val="0"/>
                <w:color w:val="auto"/>
                <w:sz w:val="24"/>
                <w:szCs w:val="24"/>
                <w:highlight w:val="none"/>
                <w:lang w:val="zh-CN"/>
              </w:rPr>
              <w:t>员工的</w:t>
            </w:r>
          </w:p>
          <w:p w14:paraId="3018B7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zh-CN"/>
              </w:rPr>
              <w:t>学习与发展</w:t>
            </w:r>
          </w:p>
        </w:tc>
        <w:tc>
          <w:tcPr>
            <w:tcW w:w="9341" w:type="dxa"/>
            <w:tcBorders>
              <w:tl2br w:val="nil"/>
              <w:tr2bl w:val="nil"/>
            </w:tcBorders>
            <w:noWrap/>
            <w:vAlign w:val="center"/>
          </w:tcPr>
          <w:p w14:paraId="5E9A5B0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①基于组织的战略及其他测量结果针对不同的岗位和职位识别员工教育与培训需求；</w:t>
            </w:r>
          </w:p>
          <w:p w14:paraId="7F1032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制定和实施教育与培训计划并结合员工和组织的绩效以评价其有效性，使教育与培训适应组织发展方向和员工职业发展的要求；重点关注各种质量培训计划，通过分层施教，分人施教，对组织内各层次人员开展系统、定期的质量培训教育；</w:t>
            </w:r>
          </w:p>
          <w:p w14:paraId="00AF57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③鼓励和支持员工以多种方式实现与工作需要和职业发展、技能提高相关的学习目标；重视专业技术人员的培养与使用，拥有一大批稳定的熟练技术工人，关键岗位人员具备国家规定的职业资格；</w:t>
            </w:r>
          </w:p>
          <w:p w14:paraId="7AD7DE2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④对包括领导在内的所有员工的职业发展实施有效管理；</w:t>
            </w:r>
          </w:p>
          <w:p w14:paraId="2B91053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⑤实施继任计划、建设人才梯队，以提高组织的持续经营能力。</w:t>
            </w:r>
          </w:p>
        </w:tc>
        <w:tc>
          <w:tcPr>
            <w:tcW w:w="1035" w:type="dxa"/>
            <w:tcBorders>
              <w:tl2br w:val="nil"/>
              <w:tr2bl w:val="nil"/>
            </w:tcBorders>
            <w:noWrap/>
            <w:vAlign w:val="center"/>
          </w:tcPr>
          <w:p w14:paraId="19B360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15分</w:t>
            </w:r>
          </w:p>
        </w:tc>
      </w:tr>
      <w:tr w14:paraId="69B8BA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24CFEE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488217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3522F4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2.1.3</w:t>
            </w:r>
            <w:r>
              <w:rPr>
                <w:rFonts w:hint="default" w:ascii="Times New Roman" w:hAnsi="Times New Roman" w:eastAsia="方正仿宋简体" w:cs="Times New Roman"/>
                <w:b w:val="0"/>
                <w:bCs w:val="0"/>
                <w:color w:val="auto"/>
                <w:sz w:val="24"/>
                <w:szCs w:val="24"/>
                <w:highlight w:val="none"/>
                <w:lang w:val="zh-CN"/>
              </w:rPr>
              <w:t>员工权益与满意程度</w:t>
            </w:r>
          </w:p>
        </w:tc>
        <w:tc>
          <w:tcPr>
            <w:tcW w:w="9341" w:type="dxa"/>
            <w:tcBorders>
              <w:tl2br w:val="nil"/>
              <w:tr2bl w:val="nil"/>
            </w:tcBorders>
            <w:noWrap/>
            <w:vAlign w:val="center"/>
          </w:tcPr>
          <w:p w14:paraId="78638C7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①说明员工流动率、员工人均年收入、员工平均工资涨幅、员工缴纳“五险一金”等情况，保障和不断改善员工的职业健康安全水平和工作环境，并确保对工作场所的紧急状态和危险情况做好应急准备；</w:t>
            </w:r>
          </w:p>
          <w:p w14:paraId="286EA7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②针对不同的员工群体，有针对性地提供个性化和多样化的服务和支持，保障员工的合法权益；</w:t>
            </w:r>
          </w:p>
          <w:p w14:paraId="3B0B3C6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③鼓励员工积极参与多种形式的管理和改进活动，并为员工参与的活动提供必要的资源，以提高员工的参与程度与效果；</w:t>
            </w:r>
          </w:p>
          <w:p w14:paraId="6BBD0B0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④确定影响员工满意程度和积极性的关键因素以及这些因素对不同员工群体的影响；</w:t>
            </w:r>
          </w:p>
          <w:p w14:paraId="1B14DEC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⑤测评和提高员工满意程度和积极性。</w:t>
            </w:r>
          </w:p>
        </w:tc>
        <w:tc>
          <w:tcPr>
            <w:tcW w:w="1035" w:type="dxa"/>
            <w:tcBorders>
              <w:tl2br w:val="nil"/>
              <w:tr2bl w:val="nil"/>
            </w:tcBorders>
            <w:noWrap/>
            <w:vAlign w:val="center"/>
          </w:tcPr>
          <w:p w14:paraId="1D140D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15分</w:t>
            </w:r>
          </w:p>
        </w:tc>
      </w:tr>
      <w:tr w14:paraId="566C2B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1" w:hRule="atLeast"/>
          <w:jc w:val="center"/>
        </w:trPr>
        <w:tc>
          <w:tcPr>
            <w:tcW w:w="1294" w:type="dxa"/>
            <w:vMerge w:val="continue"/>
            <w:tcBorders>
              <w:tl2br w:val="nil"/>
              <w:tr2bl w:val="nil"/>
            </w:tcBorders>
            <w:noWrap/>
            <w:vAlign w:val="center"/>
          </w:tcPr>
          <w:p w14:paraId="59CE77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7C54BA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2.2</w:t>
            </w:r>
            <w:r>
              <w:rPr>
                <w:rFonts w:hint="default" w:ascii="Times New Roman" w:hAnsi="Times New Roman" w:eastAsia="方正仿宋简体" w:cs="Times New Roman"/>
                <w:b w:val="0"/>
                <w:bCs w:val="0"/>
                <w:color w:val="auto"/>
                <w:sz w:val="24"/>
                <w:szCs w:val="24"/>
                <w:highlight w:val="none"/>
                <w:lang w:val="zh-CN"/>
              </w:rPr>
              <w:t>财务资源（</w:t>
            </w:r>
            <w:r>
              <w:rPr>
                <w:rFonts w:hint="default" w:ascii="Times New Roman" w:hAnsi="Times New Roman" w:eastAsia="方正仿宋简体" w:cs="Times New Roman"/>
                <w:b w:val="0"/>
                <w:bCs w:val="0"/>
                <w:color w:val="auto"/>
                <w:sz w:val="24"/>
                <w:szCs w:val="24"/>
                <w:highlight w:val="none"/>
              </w:rPr>
              <w:t>2</w:t>
            </w:r>
            <w:r>
              <w:rPr>
                <w:rFonts w:hint="default" w:ascii="Times New Roman" w:hAnsi="Times New Roman" w:eastAsia="方正仿宋简体" w:cs="Times New Roman"/>
                <w:b w:val="0"/>
                <w:bCs w:val="0"/>
                <w:color w:val="auto"/>
                <w:sz w:val="24"/>
                <w:szCs w:val="24"/>
                <w:highlight w:val="none"/>
                <w:lang w:val="zh-CN"/>
              </w:rPr>
              <w:t>0分）</w:t>
            </w:r>
          </w:p>
        </w:tc>
        <w:tc>
          <w:tcPr>
            <w:tcW w:w="1700" w:type="dxa"/>
            <w:tcBorders>
              <w:tl2br w:val="nil"/>
              <w:tr2bl w:val="nil"/>
            </w:tcBorders>
            <w:noWrap/>
            <w:vAlign w:val="center"/>
          </w:tcPr>
          <w:p w14:paraId="0E1B04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2.2.1</w:t>
            </w:r>
            <w:r>
              <w:rPr>
                <w:rFonts w:hint="default" w:ascii="Times New Roman" w:hAnsi="Times New Roman" w:eastAsia="方正仿宋简体" w:cs="Times New Roman"/>
                <w:b w:val="0"/>
                <w:bCs w:val="0"/>
                <w:color w:val="auto"/>
                <w:sz w:val="24"/>
                <w:szCs w:val="24"/>
                <w:highlight w:val="none"/>
                <w:lang w:val="zh-CN"/>
              </w:rPr>
              <w:t>资金保障</w:t>
            </w:r>
            <w:r>
              <w:rPr>
                <w:rFonts w:hint="default" w:ascii="Times New Roman" w:hAnsi="Times New Roman" w:eastAsia="方正仿宋简体" w:cs="Times New Roman"/>
                <w:b w:val="0"/>
                <w:bCs w:val="0"/>
                <w:color w:val="auto"/>
                <w:sz w:val="24"/>
                <w:szCs w:val="24"/>
                <w:highlight w:val="none"/>
              </w:rPr>
              <w:t>及管理</w:t>
            </w:r>
          </w:p>
        </w:tc>
        <w:tc>
          <w:tcPr>
            <w:tcW w:w="9341" w:type="dxa"/>
            <w:tcBorders>
              <w:tl2br w:val="nil"/>
              <w:tr2bl w:val="nil"/>
            </w:tcBorders>
            <w:noWrap/>
            <w:vAlign w:val="center"/>
          </w:tcPr>
          <w:p w14:paraId="4E4BC0E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①确定资金需求，保证资金供给。重点关注在质量管理、质量安全、质量创新、质量教育</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品牌建设、品牌保护、技术创新</w:t>
            </w:r>
            <w:r>
              <w:rPr>
                <w:rFonts w:hint="default" w:ascii="Times New Roman" w:hAnsi="Times New Roman" w:cs="Times New Roman"/>
                <w:b w:val="0"/>
                <w:bCs w:val="0"/>
                <w:color w:val="auto"/>
                <w:sz w:val="24"/>
                <w:szCs w:val="24"/>
                <w:highlight w:val="none"/>
                <w:lang w:val="en-US" w:eastAsia="zh-CN"/>
              </w:rPr>
              <w:t>等</w:t>
            </w:r>
            <w:r>
              <w:rPr>
                <w:rFonts w:hint="default" w:ascii="Times New Roman" w:hAnsi="Times New Roman" w:eastAsia="方正仿宋简体" w:cs="Times New Roman"/>
                <w:b w:val="0"/>
                <w:bCs w:val="0"/>
                <w:color w:val="auto"/>
                <w:sz w:val="24"/>
                <w:szCs w:val="24"/>
                <w:highlight w:val="none"/>
              </w:rPr>
              <w:t>资金的供给和保障情况；</w:t>
            </w:r>
          </w:p>
          <w:p w14:paraId="3D64AA9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②实施资金预算管理、成本管理和财务风险管理，将资金的实际使用情况与计划相比较，及时采取必要的措施，适时调整。</w:t>
            </w:r>
          </w:p>
        </w:tc>
        <w:tc>
          <w:tcPr>
            <w:tcW w:w="1035" w:type="dxa"/>
            <w:tcBorders>
              <w:tl2br w:val="nil"/>
              <w:tr2bl w:val="nil"/>
            </w:tcBorders>
            <w:noWrap/>
            <w:vAlign w:val="center"/>
          </w:tcPr>
          <w:p w14:paraId="621ECD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14:paraId="502F1F3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19E2AA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6F619C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464C88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2.2.2</w:t>
            </w:r>
            <w:r>
              <w:rPr>
                <w:rFonts w:hint="default" w:ascii="Times New Roman" w:hAnsi="Times New Roman" w:eastAsia="方正仿宋简体" w:cs="Times New Roman"/>
                <w:b w:val="0"/>
                <w:bCs w:val="0"/>
                <w:color w:val="auto"/>
                <w:sz w:val="24"/>
                <w:szCs w:val="24"/>
                <w:highlight w:val="none"/>
                <w:lang w:val="zh-CN"/>
              </w:rPr>
              <w:t>资金使用效率和安全</w:t>
            </w:r>
          </w:p>
          <w:p w14:paraId="6E0D52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eastAsia="方正仿宋简体" w:cs="Times New Roman"/>
                <w:b w:val="0"/>
                <w:bCs w:val="0"/>
                <w:color w:val="auto"/>
                <w:sz w:val="24"/>
                <w:szCs w:val="24"/>
                <w:highlight w:val="none"/>
                <w:lang w:val="zh-CN"/>
              </w:rPr>
              <w:t>管理</w:t>
            </w:r>
          </w:p>
        </w:tc>
        <w:tc>
          <w:tcPr>
            <w:tcW w:w="9341" w:type="dxa"/>
            <w:tcBorders>
              <w:tl2br w:val="nil"/>
              <w:tr2bl w:val="nil"/>
            </w:tcBorders>
            <w:noWrap/>
            <w:vAlign w:val="center"/>
          </w:tcPr>
          <w:p w14:paraId="2C30DAD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加快资金周转，提高资产利用率，以实现财务资源的最优配置，并提高资金的使用效率和安全。</w:t>
            </w:r>
          </w:p>
        </w:tc>
        <w:tc>
          <w:tcPr>
            <w:tcW w:w="1035" w:type="dxa"/>
            <w:tcBorders>
              <w:tl2br w:val="nil"/>
              <w:tr2bl w:val="nil"/>
            </w:tcBorders>
            <w:noWrap/>
            <w:vAlign w:val="center"/>
          </w:tcPr>
          <w:p w14:paraId="2693BE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14:paraId="0B362B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0DB537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35FEB0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2.3</w:t>
            </w:r>
            <w:r>
              <w:rPr>
                <w:rFonts w:hint="default" w:ascii="Times New Roman" w:hAnsi="Times New Roman" w:cs="Times New Roman"/>
                <w:b w:val="0"/>
                <w:bCs w:val="0"/>
                <w:color w:val="auto"/>
                <w:sz w:val="24"/>
                <w:szCs w:val="24"/>
                <w:highlight w:val="none"/>
                <w:lang w:eastAsia="zh-CN"/>
              </w:rPr>
              <w:t>数据</w:t>
            </w:r>
            <w:r>
              <w:rPr>
                <w:rFonts w:hint="default" w:ascii="Times New Roman" w:hAnsi="Times New Roman" w:eastAsia="方正仿宋简体" w:cs="Times New Roman"/>
                <w:b w:val="0"/>
                <w:bCs w:val="0"/>
                <w:color w:val="auto"/>
                <w:sz w:val="24"/>
                <w:szCs w:val="24"/>
                <w:highlight w:val="none"/>
              </w:rPr>
              <w:t>资源（20分）</w:t>
            </w:r>
          </w:p>
        </w:tc>
        <w:tc>
          <w:tcPr>
            <w:tcW w:w="1700" w:type="dxa"/>
            <w:tcBorders>
              <w:tl2br w:val="nil"/>
              <w:tr2bl w:val="nil"/>
            </w:tcBorders>
            <w:noWrap/>
            <w:vAlign w:val="center"/>
          </w:tcPr>
          <w:p w14:paraId="5FDF1A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2.3.1质量管理数字化机制</w:t>
            </w:r>
          </w:p>
        </w:tc>
        <w:tc>
          <w:tcPr>
            <w:tcW w:w="9341" w:type="dxa"/>
            <w:tcBorders>
              <w:tl2br w:val="nil"/>
              <w:tr2bl w:val="nil"/>
            </w:tcBorders>
            <w:noWrap/>
            <w:vAlign w:val="center"/>
          </w:tcPr>
          <w:p w14:paraId="3080D84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①</w:t>
            </w:r>
            <w:r>
              <w:rPr>
                <w:rFonts w:hint="default" w:ascii="Times New Roman" w:hAnsi="Times New Roman" w:eastAsia="方正仿宋简体" w:cs="Times New Roman"/>
                <w:b w:val="0"/>
                <w:bCs w:val="0"/>
                <w:color w:val="auto"/>
                <w:sz w:val="24"/>
                <w:szCs w:val="24"/>
                <w:highlight w:val="none"/>
                <w:lang w:eastAsia="zh-CN"/>
              </w:rPr>
              <w:t>建立质量管理数字化机制，</w:t>
            </w:r>
            <w:r>
              <w:rPr>
                <w:rFonts w:hint="default" w:ascii="Times New Roman" w:hAnsi="Times New Roman" w:eastAsia="方正仿宋简体" w:cs="Times New Roman"/>
                <w:b w:val="0"/>
                <w:bCs w:val="0"/>
                <w:color w:val="auto"/>
                <w:sz w:val="24"/>
                <w:szCs w:val="24"/>
                <w:highlight w:val="none"/>
                <w:lang w:val="en-US" w:eastAsia="zh-CN"/>
              </w:rPr>
              <w:t>推动质量策划、质量控制、质量保证、质量改进等全流程信息化、网络化、智能化的措施与成效</w:t>
            </w:r>
            <w:r>
              <w:rPr>
                <w:rFonts w:hint="default" w:ascii="Times New Roman" w:hAnsi="Times New Roman" w:eastAsia="方正仿宋简体" w:cs="Times New Roman"/>
                <w:b w:val="0"/>
                <w:bCs w:val="0"/>
                <w:color w:val="auto"/>
                <w:sz w:val="24"/>
                <w:szCs w:val="24"/>
                <w:highlight w:val="none"/>
                <w:lang w:eastAsia="zh-CN"/>
              </w:rPr>
              <w:t>；</w:t>
            </w:r>
          </w:p>
          <w:p w14:paraId="7C5F2FC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②推动</w:t>
            </w:r>
            <w:r>
              <w:rPr>
                <w:rFonts w:hint="default" w:ascii="Times New Roman" w:hAnsi="Times New Roman" w:eastAsia="方正仿宋简体" w:cs="Times New Roman"/>
                <w:b w:val="0"/>
                <w:bCs w:val="0"/>
                <w:color w:val="auto"/>
                <w:sz w:val="24"/>
                <w:szCs w:val="24"/>
                <w:highlight w:val="none"/>
                <w:lang w:eastAsia="zh-CN"/>
              </w:rPr>
              <w:t>质量管理大数据</w:t>
            </w:r>
            <w:r>
              <w:rPr>
                <w:rFonts w:hint="default" w:ascii="Times New Roman" w:hAnsi="Times New Roman" w:eastAsia="方正仿宋简体" w:cs="Times New Roman"/>
                <w:b w:val="0"/>
                <w:bCs w:val="0"/>
                <w:color w:val="auto"/>
                <w:sz w:val="24"/>
                <w:szCs w:val="24"/>
                <w:highlight w:val="none"/>
              </w:rPr>
              <w:t>在内部不同部门及外部合作伙伴之间的高效流通与共享，建立跨部门、跨行业的信息协同机制</w:t>
            </w:r>
            <w:r>
              <w:rPr>
                <w:rFonts w:hint="default" w:ascii="Times New Roman" w:hAnsi="Times New Roman" w:cs="Times New Roman"/>
                <w:b w:val="0"/>
                <w:bCs w:val="0"/>
                <w:color w:val="auto"/>
                <w:sz w:val="24"/>
                <w:szCs w:val="24"/>
                <w:highlight w:val="none"/>
                <w:lang w:eastAsia="zh-CN"/>
              </w:rPr>
              <w:t>。</w:t>
            </w:r>
          </w:p>
        </w:tc>
        <w:tc>
          <w:tcPr>
            <w:tcW w:w="1035" w:type="dxa"/>
            <w:tcBorders>
              <w:tl2br w:val="nil"/>
              <w:tr2bl w:val="nil"/>
            </w:tcBorders>
            <w:noWrap/>
            <w:vAlign w:val="center"/>
          </w:tcPr>
          <w:p w14:paraId="0BD58E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10</w:t>
            </w:r>
            <w:r>
              <w:rPr>
                <w:rFonts w:hint="default" w:ascii="Times New Roman" w:hAnsi="Times New Roman" w:eastAsia="方正仿宋简体" w:cs="Times New Roman"/>
                <w:b w:val="0"/>
                <w:bCs w:val="0"/>
                <w:color w:val="auto"/>
                <w:sz w:val="24"/>
                <w:szCs w:val="24"/>
                <w:highlight w:val="none"/>
              </w:rPr>
              <w:t>分</w:t>
            </w:r>
          </w:p>
        </w:tc>
      </w:tr>
      <w:tr w14:paraId="49A311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7A893B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2E118B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515C55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2.3.2质量管理</w:t>
            </w:r>
            <w:r>
              <w:rPr>
                <w:rFonts w:hint="default" w:ascii="Times New Roman" w:hAnsi="Times New Roman" w:eastAsia="方正仿宋简体" w:cs="Times New Roman"/>
                <w:b w:val="0"/>
                <w:bCs w:val="0"/>
                <w:color w:val="auto"/>
                <w:sz w:val="24"/>
                <w:szCs w:val="24"/>
                <w:highlight w:val="none"/>
                <w:lang w:val="zh-CN"/>
              </w:rPr>
              <w:t>数字化</w:t>
            </w:r>
            <w:r>
              <w:rPr>
                <w:rFonts w:hint="default" w:ascii="Times New Roman" w:hAnsi="Times New Roman" w:cs="Times New Roman"/>
                <w:b w:val="0"/>
                <w:bCs w:val="0"/>
                <w:color w:val="auto"/>
                <w:sz w:val="24"/>
                <w:szCs w:val="24"/>
                <w:highlight w:val="none"/>
                <w:lang w:val="zh-CN"/>
              </w:rPr>
              <w:t>水平</w:t>
            </w:r>
          </w:p>
        </w:tc>
        <w:tc>
          <w:tcPr>
            <w:tcW w:w="9341" w:type="dxa"/>
            <w:tcBorders>
              <w:tl2br w:val="nil"/>
              <w:tr2bl w:val="nil"/>
            </w:tcBorders>
            <w:noWrap/>
            <w:vAlign w:val="center"/>
          </w:tcPr>
          <w:p w14:paraId="4D5AAB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①</w:t>
            </w:r>
            <w:r>
              <w:rPr>
                <w:rFonts w:hint="default" w:ascii="Times New Roman" w:hAnsi="Times New Roman" w:eastAsia="方正仿宋简体" w:cs="Times New Roman"/>
                <w:b w:val="0"/>
                <w:bCs w:val="0"/>
                <w:color w:val="auto"/>
                <w:sz w:val="24"/>
                <w:szCs w:val="24"/>
                <w:highlight w:val="none"/>
              </w:rPr>
              <w:t>建立</w:t>
            </w:r>
            <w:r>
              <w:rPr>
                <w:rFonts w:hint="default" w:ascii="Times New Roman" w:hAnsi="Times New Roman" w:eastAsia="方正仿宋简体" w:cs="Times New Roman"/>
                <w:b w:val="0"/>
                <w:bCs w:val="0"/>
                <w:color w:val="auto"/>
                <w:sz w:val="24"/>
                <w:szCs w:val="24"/>
                <w:highlight w:val="none"/>
                <w:lang w:eastAsia="zh-CN"/>
              </w:rPr>
              <w:t>质量管理大数据（数字化平台）</w:t>
            </w:r>
            <w:r>
              <w:rPr>
                <w:rFonts w:hint="default" w:ascii="Times New Roman" w:hAnsi="Times New Roman" w:eastAsia="方正仿宋简体" w:cs="Times New Roman"/>
                <w:b w:val="0"/>
                <w:bCs w:val="0"/>
                <w:color w:val="auto"/>
                <w:sz w:val="24"/>
                <w:szCs w:val="24"/>
                <w:highlight w:val="none"/>
              </w:rPr>
              <w:t>，组织研发、设计、采购、生产、检测、仓储、物流、销售、服务等业务全过程全链条数据采集检测分析</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确保信息数据的采集、存储、处理与共享符合组织运营要求，保障准确性、有效性、完整性、可靠性、时效性以及安全性</w:t>
            </w:r>
            <w:r>
              <w:rPr>
                <w:rFonts w:hint="default" w:ascii="Times New Roman" w:hAnsi="Times New Roman" w:eastAsia="方正仿宋简体" w:cs="Times New Roman"/>
                <w:b w:val="0"/>
                <w:bCs w:val="0"/>
                <w:color w:val="auto"/>
                <w:sz w:val="24"/>
                <w:szCs w:val="24"/>
                <w:highlight w:val="none"/>
                <w:lang w:eastAsia="zh-CN"/>
              </w:rPr>
              <w:t>；</w:t>
            </w:r>
          </w:p>
          <w:p w14:paraId="4B39F6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②</w:t>
            </w:r>
            <w:r>
              <w:rPr>
                <w:rFonts w:hint="default" w:ascii="Times New Roman" w:hAnsi="Times New Roman" w:cs="Times New Roman"/>
                <w:b w:val="0"/>
                <w:bCs w:val="0"/>
                <w:color w:val="auto"/>
                <w:sz w:val="24"/>
                <w:szCs w:val="24"/>
                <w:highlight w:val="none"/>
                <w:lang w:val="en-US" w:eastAsia="zh-CN"/>
              </w:rPr>
              <w:t>推动</w:t>
            </w:r>
            <w:r>
              <w:rPr>
                <w:rFonts w:hint="default" w:ascii="Times New Roman" w:hAnsi="Times New Roman" w:eastAsia="方正仿宋简体" w:cs="Times New Roman"/>
                <w:b w:val="0"/>
                <w:bCs w:val="0"/>
                <w:color w:val="auto"/>
                <w:sz w:val="24"/>
                <w:szCs w:val="24"/>
                <w:highlight w:val="none"/>
                <w:lang w:val="en-US" w:eastAsia="zh-CN"/>
              </w:rPr>
              <w:t>大数据、人工智能、云计算等先进技术与组织战略、决策及</w:t>
            </w:r>
            <w:r>
              <w:rPr>
                <w:rFonts w:hint="default" w:ascii="Times New Roman" w:hAnsi="Times New Roman" w:cs="Times New Roman"/>
                <w:b w:val="0"/>
                <w:bCs w:val="0"/>
                <w:color w:val="auto"/>
                <w:sz w:val="24"/>
                <w:szCs w:val="24"/>
                <w:highlight w:val="none"/>
                <w:lang w:val="en-US" w:eastAsia="zh-CN"/>
              </w:rPr>
              <w:t>生产</w:t>
            </w:r>
            <w:r>
              <w:rPr>
                <w:rFonts w:hint="default" w:ascii="Times New Roman" w:hAnsi="Times New Roman" w:eastAsia="方正仿宋简体" w:cs="Times New Roman"/>
                <w:b w:val="0"/>
                <w:bCs w:val="0"/>
                <w:color w:val="auto"/>
                <w:sz w:val="24"/>
                <w:szCs w:val="24"/>
                <w:highlight w:val="none"/>
                <w:lang w:val="en-US" w:eastAsia="zh-CN"/>
              </w:rPr>
              <w:t>运营集成</w:t>
            </w:r>
            <w:r>
              <w:rPr>
                <w:rFonts w:hint="default" w:ascii="Times New Roman" w:hAnsi="Times New Roman" w:cs="Times New Roman"/>
                <w:b w:val="0"/>
                <w:bCs w:val="0"/>
                <w:color w:val="auto"/>
                <w:sz w:val="24"/>
                <w:szCs w:val="24"/>
                <w:highlight w:val="none"/>
                <w:lang w:val="en-US" w:eastAsia="zh-CN"/>
              </w:rPr>
              <w:t>发展</w:t>
            </w:r>
            <w:r>
              <w:rPr>
                <w:rFonts w:hint="default" w:ascii="Times New Roman" w:hAnsi="Times New Roman" w:eastAsia="方正仿宋简体" w:cs="Times New Roman"/>
                <w:b w:val="0"/>
                <w:bCs w:val="0"/>
                <w:color w:val="auto"/>
                <w:sz w:val="24"/>
                <w:szCs w:val="24"/>
                <w:highlight w:val="none"/>
                <w:lang w:val="en-US" w:eastAsia="zh-CN"/>
              </w:rPr>
              <w:t>，提升组织的快速响应能力与决策支持能力</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eastAsia="方正仿宋简体" w:cs="Times New Roman"/>
                <w:b w:val="0"/>
                <w:bCs w:val="0"/>
                <w:color w:val="auto"/>
                <w:sz w:val="24"/>
                <w:szCs w:val="24"/>
                <w:highlight w:val="none"/>
                <w:lang w:val="en-US" w:eastAsia="zh-CN"/>
              </w:rPr>
              <w:t>提高信息资源的应用效益，增强创新能力与市场竞争力</w:t>
            </w:r>
            <w:r>
              <w:rPr>
                <w:rFonts w:hint="default" w:ascii="Times New Roman" w:hAnsi="Times New Roman" w:cs="Times New Roman"/>
                <w:b w:val="0"/>
                <w:bCs w:val="0"/>
                <w:color w:val="auto"/>
                <w:sz w:val="24"/>
                <w:szCs w:val="24"/>
                <w:highlight w:val="none"/>
                <w:lang w:val="en-US" w:eastAsia="zh-CN"/>
              </w:rPr>
              <w:t>。</w:t>
            </w:r>
          </w:p>
        </w:tc>
        <w:tc>
          <w:tcPr>
            <w:tcW w:w="1035" w:type="dxa"/>
            <w:tcBorders>
              <w:tl2br w:val="nil"/>
              <w:tr2bl w:val="nil"/>
            </w:tcBorders>
            <w:noWrap/>
            <w:vAlign w:val="center"/>
          </w:tcPr>
          <w:p w14:paraId="23222A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w:t>
            </w:r>
            <w:r>
              <w:rPr>
                <w:rFonts w:hint="default" w:ascii="Times New Roman" w:hAnsi="Times New Roman" w:cs="Times New Roman"/>
                <w:b w:val="0"/>
                <w:bCs w:val="0"/>
                <w:color w:val="auto"/>
                <w:sz w:val="24"/>
                <w:szCs w:val="24"/>
                <w:highlight w:val="none"/>
                <w:lang w:val="en-US" w:eastAsia="zh-CN"/>
              </w:rPr>
              <w:t>0</w:t>
            </w:r>
            <w:r>
              <w:rPr>
                <w:rFonts w:hint="default" w:ascii="Times New Roman" w:hAnsi="Times New Roman" w:eastAsia="方正仿宋简体" w:cs="Times New Roman"/>
                <w:b w:val="0"/>
                <w:bCs w:val="0"/>
                <w:color w:val="auto"/>
                <w:sz w:val="24"/>
                <w:szCs w:val="24"/>
                <w:highlight w:val="none"/>
              </w:rPr>
              <w:t>分</w:t>
            </w:r>
          </w:p>
        </w:tc>
      </w:tr>
      <w:tr w14:paraId="02153D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6875B2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7D38FB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2.4</w:t>
            </w:r>
            <w:r>
              <w:rPr>
                <w:rFonts w:hint="default" w:ascii="Times New Roman" w:hAnsi="Times New Roman" w:eastAsia="方正仿宋简体" w:cs="Times New Roman"/>
                <w:b w:val="0"/>
                <w:bCs w:val="0"/>
                <w:color w:val="auto"/>
                <w:sz w:val="24"/>
                <w:szCs w:val="24"/>
                <w:highlight w:val="none"/>
              </w:rPr>
              <w:t>基础设施（20分）</w:t>
            </w:r>
          </w:p>
        </w:tc>
        <w:tc>
          <w:tcPr>
            <w:tcW w:w="1700" w:type="dxa"/>
            <w:tcBorders>
              <w:tl2br w:val="nil"/>
              <w:tr2bl w:val="nil"/>
            </w:tcBorders>
            <w:noWrap/>
            <w:vAlign w:val="center"/>
          </w:tcPr>
          <w:p w14:paraId="5C4893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2.4.1</w:t>
            </w:r>
            <w:r>
              <w:rPr>
                <w:rFonts w:hint="default" w:ascii="Times New Roman" w:hAnsi="Times New Roman" w:eastAsia="方正仿宋简体" w:cs="Times New Roman"/>
                <w:b w:val="0"/>
                <w:bCs w:val="0"/>
                <w:color w:val="auto"/>
                <w:sz w:val="24"/>
                <w:szCs w:val="24"/>
                <w:highlight w:val="none"/>
                <w:lang w:val="zh-CN"/>
              </w:rPr>
              <w:t>提供/维护保养/更新改造基础设施</w:t>
            </w:r>
          </w:p>
        </w:tc>
        <w:tc>
          <w:tcPr>
            <w:tcW w:w="9341" w:type="dxa"/>
            <w:tcBorders>
              <w:tl2br w:val="nil"/>
              <w:tr2bl w:val="nil"/>
            </w:tcBorders>
            <w:noWrap/>
            <w:vAlign w:val="center"/>
          </w:tcPr>
          <w:p w14:paraId="35A76A1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①根据战略实施计划和过程管理的要求提供基础设施；</w:t>
            </w:r>
          </w:p>
          <w:p w14:paraId="64D4158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②制定并实施基础设施的预防性和故障性维护保养制度；</w:t>
            </w:r>
          </w:p>
          <w:p w14:paraId="2DE3147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③制定和实施更新改造计划，不断提高基础设施的技术水平。</w:t>
            </w:r>
          </w:p>
        </w:tc>
        <w:tc>
          <w:tcPr>
            <w:tcW w:w="1035" w:type="dxa"/>
            <w:tcBorders>
              <w:tl2br w:val="nil"/>
              <w:tr2bl w:val="nil"/>
            </w:tcBorders>
            <w:noWrap/>
            <w:vAlign w:val="center"/>
          </w:tcPr>
          <w:p w14:paraId="1FA45B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15分</w:t>
            </w:r>
          </w:p>
        </w:tc>
      </w:tr>
      <w:tr w14:paraId="654E842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56B636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678A90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376E7A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2.4.2</w:t>
            </w:r>
            <w:r>
              <w:rPr>
                <w:rFonts w:hint="default" w:ascii="Times New Roman" w:hAnsi="Times New Roman" w:eastAsia="方正仿宋简体" w:cs="Times New Roman"/>
                <w:b w:val="0"/>
                <w:bCs w:val="0"/>
                <w:color w:val="auto"/>
                <w:sz w:val="24"/>
                <w:szCs w:val="24"/>
                <w:highlight w:val="none"/>
                <w:lang w:val="zh-CN"/>
              </w:rPr>
              <w:t>资源利用控制</w:t>
            </w:r>
          </w:p>
        </w:tc>
        <w:tc>
          <w:tcPr>
            <w:tcW w:w="9341" w:type="dxa"/>
            <w:tcBorders>
              <w:tl2br w:val="nil"/>
              <w:tr2bl w:val="nil"/>
            </w:tcBorders>
            <w:noWrap/>
            <w:vAlign w:val="center"/>
          </w:tcPr>
          <w:p w14:paraId="66B4652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因基础设施而引起的环境、职业健康安全和资源利用问题的预测和处置。</w:t>
            </w:r>
          </w:p>
        </w:tc>
        <w:tc>
          <w:tcPr>
            <w:tcW w:w="1035" w:type="dxa"/>
            <w:tcBorders>
              <w:tl2br w:val="nil"/>
              <w:tr2bl w:val="nil"/>
            </w:tcBorders>
            <w:noWrap/>
            <w:vAlign w:val="center"/>
          </w:tcPr>
          <w:p w14:paraId="185EF3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5分</w:t>
            </w:r>
          </w:p>
          <w:p w14:paraId="457872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r>
      <w:tr w14:paraId="7E3FB3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6" w:hRule="atLeast"/>
          <w:jc w:val="center"/>
        </w:trPr>
        <w:tc>
          <w:tcPr>
            <w:tcW w:w="1294" w:type="dxa"/>
            <w:vMerge w:val="restart"/>
            <w:tcBorders>
              <w:tl2br w:val="nil"/>
              <w:tr2bl w:val="nil"/>
            </w:tcBorders>
            <w:noWrap/>
            <w:vAlign w:val="center"/>
          </w:tcPr>
          <w:p w14:paraId="6BFAD9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w:t>
            </w:r>
          </w:p>
          <w:p w14:paraId="3D9220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（250分）</w:t>
            </w:r>
          </w:p>
        </w:tc>
        <w:tc>
          <w:tcPr>
            <w:tcW w:w="1533" w:type="dxa"/>
            <w:vMerge w:val="restart"/>
            <w:tcBorders>
              <w:tl2br w:val="nil"/>
              <w:tr2bl w:val="nil"/>
            </w:tcBorders>
            <w:noWrap/>
            <w:vAlign w:val="center"/>
          </w:tcPr>
          <w:p w14:paraId="202CC9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3.1</w:t>
            </w:r>
            <w:r>
              <w:rPr>
                <w:rFonts w:hint="default" w:ascii="Times New Roman" w:hAnsi="Times New Roman" w:eastAsia="方正仿宋简体" w:cs="Times New Roman"/>
                <w:b w:val="0"/>
                <w:bCs w:val="0"/>
                <w:color w:val="auto"/>
                <w:sz w:val="24"/>
                <w:szCs w:val="24"/>
                <w:highlight w:val="none"/>
              </w:rPr>
              <w:t>质量安全（40分）</w:t>
            </w:r>
          </w:p>
        </w:tc>
        <w:tc>
          <w:tcPr>
            <w:tcW w:w="1700" w:type="dxa"/>
            <w:tcBorders>
              <w:tl2br w:val="nil"/>
              <w:tr2bl w:val="nil"/>
            </w:tcBorders>
            <w:noWrap/>
            <w:vAlign w:val="center"/>
          </w:tcPr>
          <w:p w14:paraId="0F0D2F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3.1.1</w:t>
            </w:r>
            <w:r>
              <w:rPr>
                <w:rFonts w:hint="default" w:ascii="Times New Roman" w:hAnsi="Times New Roman" w:eastAsia="方正仿宋简体" w:cs="Times New Roman"/>
                <w:b w:val="0"/>
                <w:bCs w:val="0"/>
                <w:color w:val="auto"/>
                <w:sz w:val="24"/>
                <w:szCs w:val="24"/>
                <w:highlight w:val="none"/>
                <w:lang w:val="zh-CN"/>
              </w:rPr>
              <w:t>质量责任</w:t>
            </w:r>
          </w:p>
        </w:tc>
        <w:tc>
          <w:tcPr>
            <w:tcW w:w="9341" w:type="dxa"/>
            <w:tcBorders>
              <w:tl2br w:val="nil"/>
              <w:tr2bl w:val="nil"/>
            </w:tcBorders>
            <w:noWrap/>
            <w:vAlign w:val="center"/>
          </w:tcPr>
          <w:p w14:paraId="409293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①领导重视并亲自推动质量工作；</w:t>
            </w:r>
          </w:p>
          <w:p w14:paraId="77884EB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②在组织内部明确包括法定代表人或主要负责人对质量安全负首要责任</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质量主管人员对质量安全负直接责任；</w:t>
            </w:r>
          </w:p>
          <w:p w14:paraId="1E5B774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③完善组织质量责任体系及追溯体系；</w:t>
            </w:r>
          </w:p>
          <w:p w14:paraId="710FA46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④落实首席质量官、质量安全控制关键岗位责任制、质量安全“一票否决”、质量考核及岗位质量规范等相关制度；</w:t>
            </w:r>
          </w:p>
          <w:p w14:paraId="3DE565D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⑤履行质量担保责任、缺陷产品召回等</w:t>
            </w:r>
            <w:r>
              <w:rPr>
                <w:rFonts w:hint="default" w:ascii="Times New Roman" w:hAnsi="Times New Roman" w:cs="Times New Roman"/>
                <w:b w:val="0"/>
                <w:bCs w:val="0"/>
                <w:color w:val="auto"/>
                <w:sz w:val="24"/>
                <w:szCs w:val="24"/>
                <w:highlight w:val="none"/>
                <w:lang w:val="en-US" w:eastAsia="zh-CN"/>
              </w:rPr>
              <w:t>责任</w:t>
            </w:r>
            <w:r>
              <w:rPr>
                <w:rFonts w:hint="default" w:ascii="Times New Roman" w:hAnsi="Times New Roman" w:eastAsia="方正仿宋简体" w:cs="Times New Roman"/>
                <w:b w:val="0"/>
                <w:bCs w:val="0"/>
                <w:color w:val="auto"/>
                <w:sz w:val="24"/>
                <w:szCs w:val="24"/>
                <w:highlight w:val="none"/>
              </w:rPr>
              <w:t>义务。</w:t>
            </w:r>
          </w:p>
        </w:tc>
        <w:tc>
          <w:tcPr>
            <w:tcW w:w="1035" w:type="dxa"/>
            <w:tcBorders>
              <w:tl2br w:val="nil"/>
              <w:tr2bl w:val="nil"/>
            </w:tcBorders>
            <w:noWrap/>
            <w:vAlign w:val="center"/>
          </w:tcPr>
          <w:p w14:paraId="05239A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6657A7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64427F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4CC9C4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4A1C05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3.1.2</w:t>
            </w:r>
            <w:r>
              <w:rPr>
                <w:rFonts w:hint="default" w:ascii="Times New Roman" w:hAnsi="Times New Roman" w:eastAsia="方正仿宋简体" w:cs="Times New Roman"/>
                <w:b w:val="0"/>
                <w:bCs w:val="0"/>
                <w:color w:val="auto"/>
                <w:sz w:val="24"/>
                <w:szCs w:val="24"/>
                <w:highlight w:val="none"/>
                <w:lang w:val="zh-CN"/>
              </w:rPr>
              <w:t>风险管理</w:t>
            </w:r>
          </w:p>
        </w:tc>
        <w:tc>
          <w:tcPr>
            <w:tcW w:w="9341" w:type="dxa"/>
            <w:tcBorders>
              <w:tl2br w:val="nil"/>
              <w:tr2bl w:val="nil"/>
            </w:tcBorders>
            <w:noWrap/>
            <w:vAlign w:val="center"/>
          </w:tcPr>
          <w:p w14:paraId="703F861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①具有强烈的风险管理意识，建立质量安全风险预防与管控体系；</w:t>
            </w:r>
          </w:p>
          <w:p w14:paraId="5BC62FE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②收集、识别潜在的质量安全风险信息；</w:t>
            </w:r>
          </w:p>
          <w:p w14:paraId="6E1C636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③分析、研判质量安全风险，制定相应的风险防控预案和应急处理机制，采取有效措施消除或降低质量安全隐患；</w:t>
            </w:r>
          </w:p>
          <w:p w14:paraId="67B1EC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④设定应对负面影响或风险的关键过程及绩效指标；</w:t>
            </w:r>
          </w:p>
          <w:p w14:paraId="3B3C4A5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⑤取得质量安全相关认证。</w:t>
            </w:r>
          </w:p>
        </w:tc>
        <w:tc>
          <w:tcPr>
            <w:tcW w:w="1035" w:type="dxa"/>
            <w:tcBorders>
              <w:tl2br w:val="nil"/>
              <w:tr2bl w:val="nil"/>
            </w:tcBorders>
            <w:noWrap/>
            <w:vAlign w:val="center"/>
          </w:tcPr>
          <w:p w14:paraId="60E54C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30CF68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71734A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12EBEC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3.2</w:t>
            </w:r>
            <w:r>
              <w:rPr>
                <w:rFonts w:hint="default" w:ascii="Times New Roman" w:hAnsi="Times New Roman" w:eastAsia="方正仿宋简体" w:cs="Times New Roman"/>
                <w:b w:val="0"/>
                <w:bCs w:val="0"/>
                <w:color w:val="auto"/>
                <w:sz w:val="24"/>
                <w:szCs w:val="24"/>
                <w:highlight w:val="none"/>
              </w:rPr>
              <w:t>质量诚信（40分）</w:t>
            </w:r>
          </w:p>
        </w:tc>
        <w:tc>
          <w:tcPr>
            <w:tcW w:w="1700" w:type="dxa"/>
            <w:tcBorders>
              <w:tl2br w:val="nil"/>
              <w:tr2bl w:val="nil"/>
            </w:tcBorders>
            <w:noWrap/>
            <w:vAlign w:val="center"/>
          </w:tcPr>
          <w:p w14:paraId="7A6903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3.2.1</w:t>
            </w:r>
            <w:r>
              <w:rPr>
                <w:rFonts w:hint="default" w:ascii="Times New Roman" w:hAnsi="Times New Roman" w:eastAsia="方正仿宋简体" w:cs="Times New Roman"/>
                <w:b w:val="0"/>
                <w:bCs w:val="0"/>
                <w:color w:val="auto"/>
                <w:sz w:val="24"/>
                <w:szCs w:val="24"/>
                <w:highlight w:val="none"/>
                <w:lang w:val="zh-CN"/>
              </w:rPr>
              <w:t>诚信制度</w:t>
            </w:r>
          </w:p>
        </w:tc>
        <w:tc>
          <w:tcPr>
            <w:tcW w:w="9341" w:type="dxa"/>
            <w:tcBorders>
              <w:tl2br w:val="nil"/>
              <w:tr2bl w:val="nil"/>
            </w:tcBorders>
            <w:noWrap/>
            <w:vAlign w:val="center"/>
          </w:tcPr>
          <w:p w14:paraId="07E0E87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①建立道德规范并确保组织行为符合道德规范；</w:t>
            </w:r>
          </w:p>
          <w:p w14:paraId="7204D26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②具有强烈的质量诚信意识；</w:t>
            </w:r>
          </w:p>
          <w:p w14:paraId="45565C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③建立完善的质量诚信管理相关制度；</w:t>
            </w:r>
          </w:p>
          <w:p w14:paraId="76E663C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④监测道德行为，</w:t>
            </w:r>
            <w:r>
              <w:rPr>
                <w:rFonts w:hint="default" w:ascii="Times New Roman" w:hAnsi="Times New Roman" w:cs="Times New Roman"/>
                <w:b w:val="0"/>
                <w:bCs w:val="0"/>
                <w:color w:val="auto"/>
                <w:sz w:val="24"/>
                <w:szCs w:val="24"/>
                <w:highlight w:val="none"/>
                <w:lang w:val="en-US" w:eastAsia="zh-CN"/>
              </w:rPr>
              <w:t>说明用于促进和监测组织内部、与顾客、供方和合作伙伴之间及组织治理中的行为符合诚信准则、道德规范的关键过程及绩效指标。</w:t>
            </w:r>
          </w:p>
        </w:tc>
        <w:tc>
          <w:tcPr>
            <w:tcW w:w="1035" w:type="dxa"/>
            <w:tcBorders>
              <w:tl2br w:val="nil"/>
              <w:tr2bl w:val="nil"/>
            </w:tcBorders>
            <w:noWrap/>
            <w:vAlign w:val="center"/>
          </w:tcPr>
          <w:p w14:paraId="18D2F7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0DA7AC4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575213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663327D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40304F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3.2.2</w:t>
            </w:r>
            <w:r>
              <w:rPr>
                <w:rFonts w:hint="default" w:ascii="Times New Roman" w:hAnsi="Times New Roman" w:eastAsia="方正仿宋简体" w:cs="Times New Roman"/>
                <w:b w:val="0"/>
                <w:bCs w:val="0"/>
                <w:color w:val="auto"/>
                <w:sz w:val="24"/>
                <w:szCs w:val="24"/>
                <w:highlight w:val="none"/>
                <w:lang w:val="zh-CN"/>
              </w:rPr>
              <w:t>诚信践行</w:t>
            </w:r>
          </w:p>
        </w:tc>
        <w:tc>
          <w:tcPr>
            <w:tcW w:w="9341" w:type="dxa"/>
            <w:tcBorders>
              <w:tl2br w:val="nil"/>
              <w:tr2bl w:val="nil"/>
            </w:tcBorders>
            <w:noWrap/>
            <w:vAlign w:val="center"/>
          </w:tcPr>
          <w:p w14:paraId="2A999D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①推动质量诚信管理制度的实施；</w:t>
            </w:r>
          </w:p>
          <w:p w14:paraId="688D667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②定期发布本组织质量信用报告，执行重大质量事故主动报告制度等；</w:t>
            </w:r>
          </w:p>
          <w:p w14:paraId="7552ED2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③质量信用记录及外部评价情况良好，重点关注近</w:t>
            </w:r>
            <w:r>
              <w:rPr>
                <w:rFonts w:hint="default" w:ascii="Times New Roman" w:hAnsi="Times New Roman"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年的诚信记录，查看是否有不良记录。</w:t>
            </w:r>
          </w:p>
        </w:tc>
        <w:tc>
          <w:tcPr>
            <w:tcW w:w="1035" w:type="dxa"/>
            <w:tcBorders>
              <w:tl2br w:val="nil"/>
              <w:tr2bl w:val="nil"/>
            </w:tcBorders>
            <w:noWrap/>
            <w:vAlign w:val="center"/>
          </w:tcPr>
          <w:p w14:paraId="009956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7DD60D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6767A5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69315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3.3</w:t>
            </w:r>
            <w:r>
              <w:rPr>
                <w:rFonts w:hint="default" w:ascii="Times New Roman" w:hAnsi="Times New Roman" w:eastAsia="方正仿宋简体" w:cs="Times New Roman"/>
                <w:b w:val="0"/>
                <w:bCs w:val="0"/>
                <w:color w:val="auto"/>
                <w:sz w:val="24"/>
                <w:szCs w:val="24"/>
                <w:highlight w:val="none"/>
              </w:rPr>
              <w:t>质量管理（70分）</w:t>
            </w:r>
          </w:p>
        </w:tc>
        <w:tc>
          <w:tcPr>
            <w:tcW w:w="1700" w:type="dxa"/>
            <w:tcBorders>
              <w:tl2br w:val="nil"/>
              <w:tr2bl w:val="nil"/>
            </w:tcBorders>
            <w:noWrap/>
            <w:vAlign w:val="center"/>
          </w:tcPr>
          <w:p w14:paraId="78DFE8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3.3.1</w:t>
            </w:r>
            <w:r>
              <w:rPr>
                <w:rFonts w:hint="default" w:ascii="Times New Roman" w:hAnsi="Times New Roman" w:eastAsia="方正仿宋简体" w:cs="Times New Roman"/>
                <w:b w:val="0"/>
                <w:bCs w:val="0"/>
                <w:color w:val="auto"/>
                <w:sz w:val="24"/>
                <w:szCs w:val="24"/>
                <w:highlight w:val="none"/>
                <w:lang w:val="zh-CN"/>
              </w:rPr>
              <w:t>管理体系</w:t>
            </w:r>
          </w:p>
        </w:tc>
        <w:tc>
          <w:tcPr>
            <w:tcW w:w="9341" w:type="dxa"/>
            <w:tcBorders>
              <w:tl2br w:val="nil"/>
              <w:tr2bl w:val="nil"/>
            </w:tcBorders>
            <w:noWrap/>
            <w:vAlign w:val="center"/>
          </w:tcPr>
          <w:p w14:paraId="30402C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组织建立质量管理体系并有效运用，如质量、环境、职业健康安全、能源、风险、诚信、知识产权、创新或合规性管理、内部员工的质量激励、质量考核等体系，确保质量管理体系覆盖组织运营全过程及所有部门；</w:t>
            </w:r>
          </w:p>
          <w:p w14:paraId="14BA3FE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②运用成熟的管理体系对生产或服务现场进行质量管理；</w:t>
            </w:r>
          </w:p>
          <w:p w14:paraId="34F9CA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③对质量管理体系的建设、运行和融合进行监测、评审和改进，并不断提高其有效性和效率。</w:t>
            </w:r>
          </w:p>
        </w:tc>
        <w:tc>
          <w:tcPr>
            <w:tcW w:w="1035" w:type="dxa"/>
            <w:tcBorders>
              <w:tl2br w:val="nil"/>
              <w:tr2bl w:val="nil"/>
            </w:tcBorders>
            <w:noWrap/>
            <w:vAlign w:val="center"/>
          </w:tcPr>
          <w:p w14:paraId="405413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40分</w:t>
            </w:r>
          </w:p>
        </w:tc>
      </w:tr>
      <w:tr w14:paraId="6837A4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37776A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6BE103A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76EDAD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3.3.2</w:t>
            </w:r>
            <w:r>
              <w:rPr>
                <w:rFonts w:hint="default" w:ascii="Times New Roman" w:hAnsi="Times New Roman" w:eastAsia="方正仿宋简体" w:cs="Times New Roman"/>
                <w:b w:val="0"/>
                <w:bCs w:val="0"/>
                <w:color w:val="auto"/>
                <w:sz w:val="24"/>
                <w:szCs w:val="24"/>
                <w:highlight w:val="none"/>
                <w:lang w:val="zh-CN"/>
              </w:rPr>
              <w:t>质量改进</w:t>
            </w:r>
          </w:p>
        </w:tc>
        <w:tc>
          <w:tcPr>
            <w:tcW w:w="9341" w:type="dxa"/>
            <w:tcBorders>
              <w:tl2br w:val="nil"/>
              <w:tr2bl w:val="nil"/>
            </w:tcBorders>
            <w:noWrap/>
            <w:vAlign w:val="center"/>
          </w:tcPr>
          <w:p w14:paraId="651307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①通过不断改进产品</w:t>
            </w:r>
            <w:r>
              <w:rPr>
                <w:rFonts w:hint="default" w:ascii="Times New Roman" w:hAnsi="Times New Roman" w:cs="Times New Roman"/>
                <w:b w:val="0"/>
                <w:bCs w:val="0"/>
                <w:color w:val="auto"/>
                <w:sz w:val="24"/>
                <w:szCs w:val="24"/>
                <w:highlight w:val="none"/>
                <w:lang w:val="en-US" w:eastAsia="zh-CN"/>
              </w:rPr>
              <w:t>或服务</w:t>
            </w:r>
            <w:r>
              <w:rPr>
                <w:rFonts w:hint="default" w:ascii="Times New Roman" w:hAnsi="Times New Roman" w:eastAsia="方正仿宋简体" w:cs="Times New Roman"/>
                <w:b w:val="0"/>
                <w:bCs w:val="0"/>
                <w:color w:val="auto"/>
                <w:sz w:val="24"/>
                <w:szCs w:val="24"/>
                <w:highlight w:val="none"/>
              </w:rPr>
              <w:t>质量，形成独特竞争优势和对产业链的参与优势；</w:t>
            </w:r>
          </w:p>
          <w:p w14:paraId="6B76EDC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②改善产品或服务质量、工艺技术及管理水平等方面存在的差距，以提升产业链组织的稳定性；</w:t>
            </w:r>
          </w:p>
          <w:p w14:paraId="04B0DF4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③开展质量改进活动，</w:t>
            </w:r>
            <w:r>
              <w:rPr>
                <w:rFonts w:hint="default" w:ascii="Times New Roman" w:hAnsi="Times New Roman" w:cs="Times New Roman"/>
                <w:b w:val="0"/>
                <w:bCs w:val="0"/>
                <w:color w:val="auto"/>
                <w:sz w:val="24"/>
                <w:szCs w:val="24"/>
                <w:highlight w:val="none"/>
                <w:lang w:val="en-US" w:eastAsia="zh-CN"/>
              </w:rPr>
              <w:t>如</w:t>
            </w:r>
            <w:r>
              <w:rPr>
                <w:rFonts w:hint="default" w:ascii="Times New Roman" w:hAnsi="Times New Roman" w:eastAsia="方正仿宋简体" w:cs="Times New Roman"/>
                <w:b w:val="0"/>
                <w:bCs w:val="0"/>
                <w:color w:val="auto"/>
                <w:sz w:val="24"/>
                <w:szCs w:val="24"/>
                <w:highlight w:val="none"/>
              </w:rPr>
              <w:t>质量提升小组</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跨部门</w:t>
            </w:r>
            <w:r>
              <w:rPr>
                <w:rFonts w:hint="default" w:ascii="Times New Roman" w:hAnsi="Times New Roman" w:cs="Times New Roman"/>
                <w:b w:val="0"/>
                <w:bCs w:val="0"/>
                <w:color w:val="auto"/>
                <w:sz w:val="24"/>
                <w:szCs w:val="24"/>
                <w:highlight w:val="none"/>
                <w:lang w:val="en-US" w:eastAsia="zh-CN"/>
              </w:rPr>
              <w:t>质量提升</w:t>
            </w:r>
            <w:r>
              <w:rPr>
                <w:rFonts w:hint="default" w:ascii="Times New Roman" w:hAnsi="Times New Roman" w:eastAsia="方正仿宋简体" w:cs="Times New Roman"/>
                <w:b w:val="0"/>
                <w:bCs w:val="0"/>
                <w:color w:val="auto"/>
                <w:sz w:val="24"/>
                <w:szCs w:val="24"/>
                <w:highlight w:val="none"/>
                <w:lang w:val="en-US" w:eastAsia="zh-CN"/>
              </w:rPr>
              <w:t>、</w:t>
            </w:r>
            <w:r>
              <w:rPr>
                <w:rFonts w:hint="default" w:ascii="Times New Roman" w:hAnsi="Times New Roman" w:eastAsia="方正仿宋简体" w:cs="Times New Roman"/>
                <w:b w:val="0"/>
                <w:bCs w:val="0"/>
                <w:color w:val="auto"/>
                <w:sz w:val="24"/>
                <w:szCs w:val="24"/>
                <w:highlight w:val="none"/>
              </w:rPr>
              <w:t>质量改进团队的建设以及质量改进工具与提升方法的应用等。</w:t>
            </w:r>
          </w:p>
        </w:tc>
        <w:tc>
          <w:tcPr>
            <w:tcW w:w="1035" w:type="dxa"/>
            <w:tcBorders>
              <w:tl2br w:val="nil"/>
              <w:tr2bl w:val="nil"/>
            </w:tcBorders>
            <w:noWrap/>
            <w:vAlign w:val="center"/>
          </w:tcPr>
          <w:p w14:paraId="4E7441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14:paraId="61A52C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52BA2D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321AC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3.4</w:t>
            </w:r>
            <w:r>
              <w:rPr>
                <w:rFonts w:hint="default" w:ascii="Times New Roman" w:hAnsi="Times New Roman" w:eastAsia="方正仿宋简体" w:cs="Times New Roman"/>
                <w:b w:val="0"/>
                <w:bCs w:val="0"/>
                <w:color w:val="auto"/>
                <w:sz w:val="24"/>
                <w:szCs w:val="24"/>
                <w:highlight w:val="none"/>
              </w:rPr>
              <w:t>质量基础（40分）</w:t>
            </w:r>
          </w:p>
        </w:tc>
        <w:tc>
          <w:tcPr>
            <w:tcW w:w="1700" w:type="dxa"/>
            <w:tcBorders>
              <w:tl2br w:val="nil"/>
              <w:tr2bl w:val="nil"/>
            </w:tcBorders>
            <w:noWrap/>
            <w:vAlign w:val="center"/>
          </w:tcPr>
          <w:p w14:paraId="0E14FC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3.4.1</w:t>
            </w:r>
            <w:r>
              <w:rPr>
                <w:rFonts w:hint="default" w:ascii="Times New Roman" w:hAnsi="Times New Roman" w:eastAsia="方正仿宋简体" w:cs="Times New Roman"/>
                <w:b w:val="0"/>
                <w:bCs w:val="0"/>
                <w:color w:val="auto"/>
                <w:sz w:val="24"/>
                <w:szCs w:val="24"/>
                <w:highlight w:val="none"/>
                <w:lang w:val="zh-CN"/>
              </w:rPr>
              <w:t>能力建设</w:t>
            </w:r>
          </w:p>
        </w:tc>
        <w:tc>
          <w:tcPr>
            <w:tcW w:w="9341" w:type="dxa"/>
            <w:tcBorders>
              <w:tl2br w:val="nil"/>
              <w:tr2bl w:val="nil"/>
            </w:tcBorders>
            <w:noWrap/>
            <w:vAlign w:val="center"/>
          </w:tcPr>
          <w:p w14:paraId="40D1584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①有效实施质量、环境、职业健康等管理体系并获得认证；</w:t>
            </w:r>
          </w:p>
          <w:p w14:paraId="13427F1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②建立完善的计量</w:t>
            </w:r>
            <w:r>
              <w:rPr>
                <w:rFonts w:hint="eastAsia" w:cs="Times New Roman"/>
                <w:b w:val="0"/>
                <w:bCs w:val="0"/>
                <w:color w:val="auto"/>
                <w:sz w:val="24"/>
                <w:szCs w:val="24"/>
                <w:highlight w:val="none"/>
                <w:lang w:eastAsia="zh-CN"/>
              </w:rPr>
              <w:t>和检验检测</w:t>
            </w:r>
            <w:r>
              <w:rPr>
                <w:rFonts w:hint="default" w:ascii="Times New Roman" w:hAnsi="Times New Roman" w:eastAsia="方正仿宋简体" w:cs="Times New Roman"/>
                <w:b w:val="0"/>
                <w:bCs w:val="0"/>
                <w:color w:val="auto"/>
                <w:sz w:val="24"/>
                <w:szCs w:val="24"/>
                <w:highlight w:val="none"/>
              </w:rPr>
              <w:t>体系，计量</w:t>
            </w:r>
            <w:r>
              <w:rPr>
                <w:rFonts w:hint="eastAsia" w:cs="Times New Roman"/>
                <w:b w:val="0"/>
                <w:bCs w:val="0"/>
                <w:color w:val="auto"/>
                <w:sz w:val="24"/>
                <w:szCs w:val="24"/>
                <w:highlight w:val="none"/>
                <w:lang w:eastAsia="zh-CN"/>
              </w:rPr>
              <w:t>测试和检验</w:t>
            </w:r>
            <w:r>
              <w:rPr>
                <w:rFonts w:hint="default" w:ascii="Times New Roman" w:hAnsi="Times New Roman" w:eastAsia="方正仿宋简体" w:cs="Times New Roman"/>
                <w:b w:val="0"/>
                <w:bCs w:val="0"/>
                <w:color w:val="auto"/>
                <w:sz w:val="24"/>
                <w:szCs w:val="24"/>
                <w:highlight w:val="none"/>
              </w:rPr>
              <w:t>能力和水平突出；</w:t>
            </w:r>
          </w:p>
          <w:p w14:paraId="2D6FECB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③建立完善的组织标准体系和标准化工作体系，积极参与国际、国家、行业等标准化工作。</w:t>
            </w:r>
          </w:p>
        </w:tc>
        <w:tc>
          <w:tcPr>
            <w:tcW w:w="1035" w:type="dxa"/>
            <w:tcBorders>
              <w:tl2br w:val="nil"/>
              <w:tr2bl w:val="nil"/>
            </w:tcBorders>
            <w:noWrap/>
            <w:vAlign w:val="center"/>
          </w:tcPr>
          <w:p w14:paraId="400F3B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7F3BE1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5824B5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261D65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2CD76B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3.4.2生产服务</w:t>
            </w:r>
            <w:r>
              <w:rPr>
                <w:rFonts w:hint="default" w:ascii="Times New Roman" w:hAnsi="Times New Roman" w:eastAsia="方正仿宋简体" w:cs="Times New Roman"/>
                <w:b w:val="0"/>
                <w:bCs w:val="0"/>
                <w:color w:val="auto"/>
                <w:sz w:val="24"/>
                <w:szCs w:val="24"/>
                <w:highlight w:val="none"/>
                <w:lang w:val="zh-CN"/>
              </w:rPr>
              <w:t>标准化水平</w:t>
            </w:r>
          </w:p>
        </w:tc>
        <w:tc>
          <w:tcPr>
            <w:tcW w:w="9341" w:type="dxa"/>
            <w:tcBorders>
              <w:tl2br w:val="nil"/>
              <w:tr2bl w:val="nil"/>
            </w:tcBorders>
            <w:noWrap/>
            <w:vAlign w:val="center"/>
          </w:tcPr>
          <w:p w14:paraId="4EE5E4D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组织</w:t>
            </w:r>
            <w:r>
              <w:rPr>
                <w:rFonts w:hint="default" w:ascii="Times New Roman" w:hAnsi="Times New Roman" w:cs="Times New Roman"/>
                <w:b w:val="0"/>
                <w:bCs w:val="0"/>
                <w:color w:val="auto"/>
                <w:sz w:val="24"/>
                <w:szCs w:val="24"/>
                <w:highlight w:val="none"/>
                <w:lang w:eastAsia="zh-CN"/>
              </w:rPr>
              <w:t>的生产服务</w:t>
            </w:r>
            <w:r>
              <w:rPr>
                <w:rFonts w:hint="default" w:ascii="Times New Roman" w:hAnsi="Times New Roman" w:eastAsia="方正仿宋简体" w:cs="Times New Roman"/>
                <w:b w:val="0"/>
                <w:bCs w:val="0"/>
                <w:color w:val="auto"/>
                <w:sz w:val="24"/>
                <w:szCs w:val="24"/>
                <w:highlight w:val="none"/>
              </w:rPr>
              <w:t>标准化水平居于行业</w:t>
            </w:r>
            <w:r>
              <w:rPr>
                <w:rFonts w:hint="eastAsia" w:cs="Times New Roman"/>
                <w:b w:val="0"/>
                <w:bCs w:val="0"/>
                <w:color w:val="auto"/>
                <w:sz w:val="24"/>
                <w:szCs w:val="24"/>
                <w:highlight w:val="none"/>
                <w:lang w:eastAsia="zh-CN"/>
              </w:rPr>
              <w:t>领先</w:t>
            </w:r>
            <w:r>
              <w:rPr>
                <w:rFonts w:hint="default" w:ascii="Times New Roman" w:hAnsi="Times New Roman" w:eastAsia="方正仿宋简体" w:cs="Times New Roman"/>
                <w:b w:val="0"/>
                <w:bCs w:val="0"/>
                <w:color w:val="auto"/>
                <w:sz w:val="24"/>
                <w:szCs w:val="24"/>
                <w:highlight w:val="none"/>
              </w:rPr>
              <w:t>水平。</w:t>
            </w:r>
          </w:p>
        </w:tc>
        <w:tc>
          <w:tcPr>
            <w:tcW w:w="1035" w:type="dxa"/>
            <w:tcBorders>
              <w:tl2br w:val="nil"/>
              <w:tr2bl w:val="nil"/>
            </w:tcBorders>
            <w:noWrap/>
            <w:vAlign w:val="center"/>
          </w:tcPr>
          <w:p w14:paraId="6584C6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068279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1964A6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7CCEBA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3.5</w:t>
            </w:r>
            <w:r>
              <w:rPr>
                <w:rFonts w:hint="default" w:ascii="Times New Roman" w:hAnsi="Times New Roman" w:eastAsia="方正仿宋简体" w:cs="Times New Roman"/>
                <w:b w:val="0"/>
                <w:bCs w:val="0"/>
                <w:color w:val="auto"/>
                <w:sz w:val="24"/>
                <w:szCs w:val="24"/>
                <w:highlight w:val="none"/>
              </w:rPr>
              <w:t>质量协同（60分）</w:t>
            </w:r>
          </w:p>
        </w:tc>
        <w:tc>
          <w:tcPr>
            <w:tcW w:w="1700" w:type="dxa"/>
            <w:tcBorders>
              <w:tl2br w:val="nil"/>
              <w:tr2bl w:val="nil"/>
            </w:tcBorders>
            <w:noWrap/>
            <w:vAlign w:val="center"/>
          </w:tcPr>
          <w:p w14:paraId="545A5F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3.5.1</w:t>
            </w:r>
            <w:r>
              <w:rPr>
                <w:rFonts w:hint="default" w:ascii="Times New Roman" w:hAnsi="Times New Roman" w:eastAsia="方正仿宋简体" w:cs="Times New Roman"/>
                <w:b w:val="0"/>
                <w:bCs w:val="0"/>
                <w:color w:val="auto"/>
                <w:sz w:val="24"/>
                <w:szCs w:val="24"/>
                <w:highlight w:val="none"/>
                <w:lang w:val="zh-CN"/>
              </w:rPr>
              <w:t>顾客与</w:t>
            </w:r>
          </w:p>
          <w:p w14:paraId="7D9F82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eastAsia="方正仿宋简体" w:cs="Times New Roman"/>
                <w:b w:val="0"/>
                <w:bCs w:val="0"/>
                <w:color w:val="auto"/>
                <w:sz w:val="24"/>
                <w:szCs w:val="24"/>
                <w:highlight w:val="none"/>
                <w:lang w:val="zh-CN"/>
              </w:rPr>
              <w:t>市场</w:t>
            </w:r>
          </w:p>
        </w:tc>
        <w:tc>
          <w:tcPr>
            <w:tcW w:w="9341" w:type="dxa"/>
            <w:tcBorders>
              <w:tl2br w:val="nil"/>
              <w:tr2bl w:val="nil"/>
            </w:tcBorders>
            <w:noWrap/>
            <w:vAlign w:val="center"/>
          </w:tcPr>
          <w:p w14:paraId="05189CC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①了解关键顾客的需求、期望和偏好</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cs="Times New Roman"/>
                <w:b w:val="0"/>
                <w:bCs w:val="0"/>
                <w:color w:val="auto"/>
                <w:sz w:val="24"/>
                <w:szCs w:val="24"/>
                <w:highlight w:val="none"/>
                <w:lang w:val="en-US" w:eastAsia="zh-CN"/>
              </w:rPr>
              <w:t>并分级管理</w:t>
            </w:r>
            <w:r>
              <w:rPr>
                <w:rFonts w:hint="default" w:ascii="Times New Roman" w:hAnsi="Times New Roman" w:eastAsia="方正仿宋简体" w:cs="Times New Roman"/>
                <w:b w:val="0"/>
                <w:bCs w:val="0"/>
                <w:color w:val="auto"/>
                <w:sz w:val="24"/>
                <w:szCs w:val="24"/>
                <w:highlight w:val="none"/>
              </w:rPr>
              <w:t>，针对不同的顾客群和细分市场采取不同的了解方法；</w:t>
            </w:r>
          </w:p>
          <w:p w14:paraId="6279E5D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②将当前和以往顾客的相关信息用于产品和服务的设计、生产、改进、创新以及市场开发和营销过程；</w:t>
            </w:r>
          </w:p>
          <w:p w14:paraId="2646359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③定期评价了解顾客需求方法的适宜性、有效性，并不断改进和创新，使之与组织的发展方向和业务需要保持同步，并适应市场的变化。</w:t>
            </w:r>
          </w:p>
        </w:tc>
        <w:tc>
          <w:tcPr>
            <w:tcW w:w="1035" w:type="dxa"/>
            <w:tcBorders>
              <w:tl2br w:val="nil"/>
              <w:tr2bl w:val="nil"/>
            </w:tcBorders>
            <w:noWrap/>
            <w:vAlign w:val="center"/>
          </w:tcPr>
          <w:p w14:paraId="7F1C37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14:paraId="57A13F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2CD87A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581039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shd w:val="clear" w:color="auto" w:fill="auto"/>
            <w:noWrap/>
            <w:vAlign w:val="center"/>
          </w:tcPr>
          <w:p w14:paraId="040809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3.5.2</w:t>
            </w:r>
            <w:r>
              <w:rPr>
                <w:rFonts w:hint="default" w:ascii="Times New Roman" w:hAnsi="Times New Roman" w:eastAsia="方正仿宋简体" w:cs="Times New Roman"/>
                <w:b w:val="0"/>
                <w:bCs w:val="0"/>
                <w:color w:val="auto"/>
                <w:sz w:val="24"/>
                <w:szCs w:val="24"/>
                <w:highlight w:val="none"/>
                <w:lang w:val="zh-CN"/>
              </w:rPr>
              <w:t>质量强链</w:t>
            </w:r>
          </w:p>
        </w:tc>
        <w:tc>
          <w:tcPr>
            <w:tcW w:w="9341" w:type="dxa"/>
            <w:tcBorders>
              <w:tl2br w:val="nil"/>
              <w:tr2bl w:val="nil"/>
            </w:tcBorders>
            <w:shd w:val="clear" w:color="auto" w:fill="auto"/>
            <w:noWrap/>
            <w:vAlign w:val="center"/>
          </w:tcPr>
          <w:p w14:paraId="744D0C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w:t>
            </w:r>
            <w:r>
              <w:rPr>
                <w:rFonts w:hint="default" w:ascii="Times New Roman" w:hAnsi="Times New Roman" w:eastAsia="方正仿宋简体" w:cs="Times New Roman"/>
                <w:b w:val="0"/>
                <w:bCs w:val="0"/>
                <w:color w:val="auto"/>
                <w:sz w:val="24"/>
                <w:szCs w:val="24"/>
                <w:highlight w:val="none"/>
                <w:shd w:val="clear" w:color="auto" w:fill="FFFFFF"/>
              </w:rPr>
              <w:t>推动</w:t>
            </w:r>
            <w:r>
              <w:rPr>
                <w:rFonts w:hint="eastAsia" w:cs="Times New Roman"/>
                <w:b w:val="0"/>
                <w:bCs w:val="0"/>
                <w:color w:val="auto"/>
                <w:sz w:val="24"/>
                <w:szCs w:val="24"/>
                <w:highlight w:val="none"/>
                <w:shd w:val="clear" w:color="auto" w:fill="FFFFFF"/>
                <w:lang w:eastAsia="zh-CN"/>
              </w:rPr>
              <w:t>或参与</w:t>
            </w:r>
            <w:r>
              <w:rPr>
                <w:rFonts w:hint="default" w:ascii="Times New Roman" w:hAnsi="Times New Roman" w:eastAsia="方正仿宋简体" w:cs="Times New Roman"/>
                <w:b w:val="0"/>
                <w:bCs w:val="0"/>
                <w:color w:val="auto"/>
                <w:sz w:val="24"/>
                <w:szCs w:val="24"/>
                <w:highlight w:val="none"/>
                <w:shd w:val="clear" w:color="auto" w:fill="FFFFFF"/>
              </w:rPr>
              <w:t>产业链供应链质量联动提升，强化产业链上下游质量管理协同，开展质量共性技术联合攻关</w:t>
            </w:r>
            <w:r>
              <w:rPr>
                <w:rFonts w:hint="default" w:ascii="Times New Roman" w:hAnsi="Times New Roman" w:cs="Times New Roman"/>
                <w:b w:val="0"/>
                <w:bCs w:val="0"/>
                <w:color w:val="auto"/>
                <w:sz w:val="24"/>
                <w:szCs w:val="24"/>
                <w:highlight w:val="none"/>
                <w:shd w:val="clear" w:color="auto" w:fill="FFFFFF"/>
                <w:lang w:eastAsia="zh-CN"/>
              </w:rPr>
              <w:t>，</w:t>
            </w:r>
            <w:r>
              <w:rPr>
                <w:rFonts w:hint="default" w:ascii="Times New Roman" w:hAnsi="Times New Roman" w:eastAsia="方正仿宋简体" w:cs="Times New Roman"/>
                <w:b w:val="0"/>
                <w:bCs w:val="0"/>
                <w:color w:val="auto"/>
                <w:sz w:val="24"/>
                <w:szCs w:val="24"/>
                <w:highlight w:val="none"/>
                <w:shd w:val="clear" w:color="auto" w:fill="FFFFFF"/>
              </w:rPr>
              <w:t>建立重点产品质量安全追溯链；</w:t>
            </w:r>
          </w:p>
          <w:p w14:paraId="2665B9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w:t>
            </w:r>
            <w:r>
              <w:rPr>
                <w:rFonts w:hint="default" w:ascii="Times New Roman" w:hAnsi="Times New Roman" w:eastAsia="方正仿宋简体" w:cs="Times New Roman"/>
                <w:b w:val="0"/>
                <w:bCs w:val="0"/>
                <w:color w:val="auto"/>
                <w:sz w:val="24"/>
                <w:szCs w:val="24"/>
                <w:highlight w:val="none"/>
                <w:shd w:val="clear" w:color="auto" w:fill="FFFFFF"/>
              </w:rPr>
              <w:t>增强产业链供应链自主可控能力，强化关键环节、关键领域、关键产品的质量保障能力；</w:t>
            </w:r>
          </w:p>
          <w:p w14:paraId="662B4B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③建立关键供方质量考核和评价制度，并在供应链上下游推广</w:t>
            </w:r>
            <w:r>
              <w:rPr>
                <w:rFonts w:hint="eastAsia" w:cs="Times New Roman"/>
                <w:b w:val="0"/>
                <w:bCs w:val="0"/>
                <w:color w:val="auto"/>
                <w:sz w:val="24"/>
                <w:szCs w:val="24"/>
                <w:highlight w:val="none"/>
                <w:lang w:eastAsia="zh-CN"/>
              </w:rPr>
              <w:t>先进</w:t>
            </w:r>
            <w:r>
              <w:rPr>
                <w:rFonts w:hint="default" w:ascii="Times New Roman" w:hAnsi="Times New Roman" w:eastAsia="方正仿宋简体" w:cs="Times New Roman"/>
                <w:b w:val="0"/>
                <w:bCs w:val="0"/>
                <w:color w:val="auto"/>
                <w:sz w:val="24"/>
                <w:szCs w:val="24"/>
                <w:highlight w:val="none"/>
              </w:rPr>
              <w:t>质量管理模式、方法或制度</w:t>
            </w:r>
            <w:r>
              <w:rPr>
                <w:rFonts w:hint="default" w:ascii="Times New Roman" w:hAnsi="Times New Roman" w:cs="Times New Roman"/>
                <w:b w:val="0"/>
                <w:bCs w:val="0"/>
                <w:color w:val="auto"/>
                <w:sz w:val="24"/>
                <w:szCs w:val="24"/>
                <w:highlight w:val="none"/>
                <w:lang w:eastAsia="zh-CN"/>
              </w:rPr>
              <w:t>。</w:t>
            </w:r>
          </w:p>
        </w:tc>
        <w:tc>
          <w:tcPr>
            <w:tcW w:w="1035" w:type="dxa"/>
            <w:tcBorders>
              <w:tl2br w:val="nil"/>
              <w:tr2bl w:val="nil"/>
            </w:tcBorders>
            <w:shd w:val="clear" w:color="auto" w:fill="auto"/>
            <w:noWrap/>
            <w:vAlign w:val="center"/>
          </w:tcPr>
          <w:p w14:paraId="1C29D7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14:paraId="34711E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restart"/>
            <w:tcBorders>
              <w:tl2br w:val="nil"/>
              <w:tr2bl w:val="nil"/>
            </w:tcBorders>
            <w:noWrap/>
            <w:vAlign w:val="center"/>
          </w:tcPr>
          <w:p w14:paraId="363BD5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rPr>
              <w:t>创新</w:t>
            </w:r>
          </w:p>
          <w:p w14:paraId="51EEF8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（200分）</w:t>
            </w:r>
          </w:p>
        </w:tc>
        <w:tc>
          <w:tcPr>
            <w:tcW w:w="1533" w:type="dxa"/>
            <w:vMerge w:val="restart"/>
            <w:tcBorders>
              <w:tl2br w:val="nil"/>
              <w:tr2bl w:val="nil"/>
            </w:tcBorders>
            <w:noWrap/>
            <w:vAlign w:val="center"/>
          </w:tcPr>
          <w:p w14:paraId="17F341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4.1</w:t>
            </w:r>
            <w:r>
              <w:rPr>
                <w:rFonts w:hint="default" w:ascii="Times New Roman" w:hAnsi="Times New Roman" w:eastAsia="方正仿宋简体" w:cs="Times New Roman"/>
                <w:b w:val="0"/>
                <w:bCs w:val="0"/>
                <w:color w:val="auto"/>
                <w:sz w:val="24"/>
                <w:szCs w:val="24"/>
                <w:highlight w:val="none"/>
              </w:rPr>
              <w:t>创新能力（120分）</w:t>
            </w:r>
          </w:p>
        </w:tc>
        <w:tc>
          <w:tcPr>
            <w:tcW w:w="1700" w:type="dxa"/>
            <w:tcBorders>
              <w:tl2br w:val="nil"/>
              <w:tr2bl w:val="nil"/>
            </w:tcBorders>
            <w:noWrap/>
            <w:vAlign w:val="center"/>
          </w:tcPr>
          <w:p w14:paraId="267859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4.1.1</w:t>
            </w:r>
            <w:r>
              <w:rPr>
                <w:rFonts w:hint="default" w:ascii="Times New Roman" w:hAnsi="Times New Roman" w:eastAsia="方正仿宋简体" w:cs="Times New Roman"/>
                <w:b w:val="0"/>
                <w:bCs w:val="0"/>
                <w:color w:val="auto"/>
                <w:sz w:val="24"/>
                <w:szCs w:val="24"/>
                <w:highlight w:val="none"/>
                <w:lang w:val="zh-CN"/>
              </w:rPr>
              <w:t>创新体系</w:t>
            </w:r>
          </w:p>
        </w:tc>
        <w:tc>
          <w:tcPr>
            <w:tcW w:w="9341" w:type="dxa"/>
            <w:tcBorders>
              <w:tl2br w:val="nil"/>
              <w:tr2bl w:val="nil"/>
            </w:tcBorders>
            <w:noWrap/>
            <w:vAlign w:val="center"/>
          </w:tcPr>
          <w:p w14:paraId="1F05D94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①建立以市场为导向、产学研相结合的技术创新体系，发展成为集研发、设计、制造和系统集成于一体的创新型组织；</w:t>
            </w:r>
          </w:p>
          <w:p w14:paraId="73415F1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②建立创新激励机制和制度，并得到有效实施。</w:t>
            </w:r>
          </w:p>
        </w:tc>
        <w:tc>
          <w:tcPr>
            <w:tcW w:w="1035" w:type="dxa"/>
            <w:tcBorders>
              <w:tl2br w:val="nil"/>
              <w:tr2bl w:val="nil"/>
            </w:tcBorders>
            <w:noWrap/>
            <w:vAlign w:val="center"/>
          </w:tcPr>
          <w:p w14:paraId="11508F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69DA33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11014A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1272FC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2140A5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4.1.2</w:t>
            </w:r>
            <w:r>
              <w:rPr>
                <w:rFonts w:hint="default" w:ascii="Times New Roman" w:hAnsi="Times New Roman" w:eastAsia="方正仿宋简体" w:cs="Times New Roman"/>
                <w:b w:val="0"/>
                <w:bCs w:val="0"/>
                <w:color w:val="auto"/>
                <w:sz w:val="24"/>
                <w:szCs w:val="24"/>
                <w:highlight w:val="none"/>
                <w:lang w:val="zh-CN"/>
              </w:rPr>
              <w:t>创新投入</w:t>
            </w:r>
          </w:p>
        </w:tc>
        <w:tc>
          <w:tcPr>
            <w:tcW w:w="9341" w:type="dxa"/>
            <w:tcBorders>
              <w:tl2br w:val="nil"/>
              <w:tr2bl w:val="nil"/>
            </w:tcBorders>
            <w:noWrap/>
            <w:vAlign w:val="center"/>
          </w:tcPr>
          <w:p w14:paraId="2A2644C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①在研发方面的经费投入及其占销售收入比例；</w:t>
            </w:r>
          </w:p>
          <w:p w14:paraId="4CE745D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②建设创新平台，并保持创新平台的有效运行以提升组织的核心竞争力；</w:t>
            </w:r>
          </w:p>
          <w:p w14:paraId="14998F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③人员配置情况，获得高等教育学历员工情况，研发人员数量及占全体员工比例。</w:t>
            </w:r>
          </w:p>
        </w:tc>
        <w:tc>
          <w:tcPr>
            <w:tcW w:w="1035" w:type="dxa"/>
            <w:tcBorders>
              <w:tl2br w:val="nil"/>
              <w:tr2bl w:val="nil"/>
            </w:tcBorders>
            <w:noWrap/>
            <w:vAlign w:val="center"/>
          </w:tcPr>
          <w:p w14:paraId="788BE6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53F491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120405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45FC6E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549908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4.1.3</w:t>
            </w:r>
            <w:r>
              <w:rPr>
                <w:rFonts w:hint="default" w:ascii="Times New Roman" w:hAnsi="Times New Roman" w:eastAsia="方正仿宋简体" w:cs="Times New Roman"/>
                <w:b w:val="0"/>
                <w:bCs w:val="0"/>
                <w:color w:val="auto"/>
                <w:sz w:val="24"/>
                <w:szCs w:val="24"/>
                <w:highlight w:val="none"/>
                <w:lang w:val="zh-CN"/>
              </w:rPr>
              <w:t>管理创新</w:t>
            </w:r>
          </w:p>
        </w:tc>
        <w:tc>
          <w:tcPr>
            <w:tcW w:w="9341" w:type="dxa"/>
            <w:tcBorders>
              <w:tl2br w:val="nil"/>
              <w:tr2bl w:val="nil"/>
            </w:tcBorders>
            <w:noWrap/>
            <w:vAlign w:val="center"/>
          </w:tcPr>
          <w:p w14:paraId="4AEDFE6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①根据组织的战略任务，结合技术和产品发展的趋势，有组织有计划地推动管理创新，包括针对具体质量问题，创新管理工具和方法，以使组织的各项活动更加高效；</w:t>
            </w:r>
          </w:p>
          <w:p w14:paraId="79E5636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②进行组织的管理模式、经营模式、商业模式创新，如通过互联网开展业务、开展个性化服务或定制化服务等。</w:t>
            </w:r>
          </w:p>
        </w:tc>
        <w:tc>
          <w:tcPr>
            <w:tcW w:w="1035" w:type="dxa"/>
            <w:tcBorders>
              <w:tl2br w:val="nil"/>
              <w:tr2bl w:val="nil"/>
            </w:tcBorders>
            <w:noWrap/>
            <w:vAlign w:val="center"/>
          </w:tcPr>
          <w:p w14:paraId="4BF704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14:paraId="5B73F27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0CCA8E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168220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11DC8F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4.1.4</w:t>
            </w:r>
            <w:r>
              <w:rPr>
                <w:rFonts w:hint="default" w:ascii="Times New Roman" w:hAnsi="Times New Roman" w:eastAsia="方正仿宋简体" w:cs="Times New Roman"/>
                <w:b w:val="0"/>
                <w:bCs w:val="0"/>
                <w:color w:val="auto"/>
                <w:sz w:val="24"/>
                <w:szCs w:val="24"/>
                <w:highlight w:val="none"/>
                <w:lang w:val="zh-CN"/>
              </w:rPr>
              <w:t>技术创新</w:t>
            </w:r>
          </w:p>
        </w:tc>
        <w:tc>
          <w:tcPr>
            <w:tcW w:w="9341" w:type="dxa"/>
            <w:tcBorders>
              <w:tl2br w:val="nil"/>
              <w:tr2bl w:val="nil"/>
            </w:tcBorders>
            <w:noWrap/>
            <w:vAlign w:val="center"/>
          </w:tcPr>
          <w:p w14:paraId="5AE9038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围绕组织的使命和愿景，结合环境的变化，通过引进、消化、吸收、开发适用的先进技术和先进标准形成组织的技术体系，开展研发设计、制造工艺和产品性能等创新和改进活动，并有效保护自身的知识产权，包括海内外专利的申请和保护；</w:t>
            </w:r>
          </w:p>
          <w:p w14:paraId="1CA126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②制定技术开发与改造的目标和计划，论证方案，落实增强技术先进性、实用性所采取的措施；</w:t>
            </w:r>
          </w:p>
          <w:p w14:paraId="5431F2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③积极学习和应用先进技术和方法，并对运营过程中所产生的信息和知识进行系统管理，持续提高组织的纠错能力、应变能力和创新能力，实现关键核心技术自主可控、解决“卡脖子”等技术难题。</w:t>
            </w:r>
          </w:p>
        </w:tc>
        <w:tc>
          <w:tcPr>
            <w:tcW w:w="1035" w:type="dxa"/>
            <w:tcBorders>
              <w:tl2br w:val="nil"/>
              <w:tr2bl w:val="nil"/>
            </w:tcBorders>
            <w:noWrap/>
            <w:vAlign w:val="center"/>
          </w:tcPr>
          <w:p w14:paraId="29C065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14:paraId="2A26A5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5D590A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2494D9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0C7E31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4.1.5</w:t>
            </w:r>
            <w:r>
              <w:rPr>
                <w:rFonts w:hint="default" w:ascii="Times New Roman" w:hAnsi="Times New Roman" w:eastAsia="方正仿宋简体" w:cs="Times New Roman"/>
                <w:b w:val="0"/>
                <w:bCs w:val="0"/>
                <w:color w:val="auto"/>
                <w:sz w:val="24"/>
                <w:szCs w:val="24"/>
                <w:highlight w:val="none"/>
              </w:rPr>
              <w:t>技术竞争力水平</w:t>
            </w:r>
          </w:p>
        </w:tc>
        <w:tc>
          <w:tcPr>
            <w:tcW w:w="9341" w:type="dxa"/>
            <w:tcBorders>
              <w:tl2br w:val="nil"/>
              <w:tr2bl w:val="nil"/>
            </w:tcBorders>
            <w:noWrap/>
            <w:vAlign w:val="center"/>
          </w:tcPr>
          <w:p w14:paraId="48BD481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核心技术对增强组织市场竞争力的促进作用，如适应市场需求、替代进口产品、突破技术壁垒</w:t>
            </w:r>
            <w:r>
              <w:rPr>
                <w:rFonts w:hint="default" w:ascii="Times New Roman" w:hAnsi="Times New Roman" w:cs="Times New Roman"/>
                <w:b w:val="0"/>
                <w:bCs w:val="0"/>
                <w:color w:val="auto"/>
                <w:sz w:val="24"/>
                <w:szCs w:val="24"/>
                <w:highlight w:val="none"/>
                <w:lang w:eastAsia="zh-CN"/>
              </w:rPr>
              <w:t>、进入或</w:t>
            </w:r>
            <w:r>
              <w:rPr>
                <w:rFonts w:hint="default" w:ascii="Times New Roman" w:hAnsi="Times New Roman" w:eastAsia="方正仿宋简体" w:cs="Times New Roman"/>
                <w:b w:val="0"/>
                <w:bCs w:val="0"/>
                <w:color w:val="auto"/>
                <w:sz w:val="24"/>
                <w:szCs w:val="24"/>
                <w:highlight w:val="none"/>
              </w:rPr>
              <w:t>引领国际市场。</w:t>
            </w:r>
          </w:p>
        </w:tc>
        <w:tc>
          <w:tcPr>
            <w:tcW w:w="1035" w:type="dxa"/>
            <w:tcBorders>
              <w:tl2br w:val="nil"/>
              <w:tr2bl w:val="nil"/>
            </w:tcBorders>
            <w:noWrap/>
            <w:vAlign w:val="center"/>
          </w:tcPr>
          <w:p w14:paraId="284CD6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4279A0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37259F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25CD76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4.2</w:t>
            </w:r>
            <w:r>
              <w:rPr>
                <w:rFonts w:hint="default" w:ascii="Times New Roman" w:hAnsi="Times New Roman" w:eastAsia="方正仿宋简体" w:cs="Times New Roman"/>
                <w:b w:val="0"/>
                <w:bCs w:val="0"/>
                <w:color w:val="auto"/>
                <w:sz w:val="24"/>
                <w:szCs w:val="24"/>
                <w:highlight w:val="none"/>
              </w:rPr>
              <w:t>创新成果</w:t>
            </w:r>
          </w:p>
          <w:p w14:paraId="769D3F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（80分）</w:t>
            </w:r>
          </w:p>
        </w:tc>
        <w:tc>
          <w:tcPr>
            <w:tcW w:w="1700" w:type="dxa"/>
            <w:tcBorders>
              <w:tl2br w:val="nil"/>
              <w:tr2bl w:val="nil"/>
            </w:tcBorders>
            <w:noWrap/>
            <w:vAlign w:val="center"/>
          </w:tcPr>
          <w:p w14:paraId="43E0A2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4.2.1</w:t>
            </w:r>
            <w:r>
              <w:rPr>
                <w:rFonts w:hint="default" w:ascii="Times New Roman" w:hAnsi="Times New Roman" w:eastAsia="方正仿宋简体" w:cs="Times New Roman"/>
                <w:b w:val="0"/>
                <w:bCs w:val="0"/>
                <w:color w:val="auto"/>
                <w:sz w:val="24"/>
                <w:szCs w:val="24"/>
                <w:highlight w:val="none"/>
                <w:lang w:val="zh-CN"/>
              </w:rPr>
              <w:t>新产品或新服务</w:t>
            </w:r>
          </w:p>
        </w:tc>
        <w:tc>
          <w:tcPr>
            <w:tcW w:w="9341" w:type="dxa"/>
            <w:tcBorders>
              <w:tl2br w:val="nil"/>
              <w:tr2bl w:val="nil"/>
            </w:tcBorders>
            <w:noWrap/>
            <w:vAlign w:val="center"/>
          </w:tcPr>
          <w:p w14:paraId="0D3BEE5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①将技术创新作为提高质量的抓手，应用新技术、新工艺、新材料，研发具有核心竞争力、高附加值和自主知识产权的创新性产品，提高产品档次和服务水平；</w:t>
            </w:r>
          </w:p>
          <w:p w14:paraId="128E0A0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②推出新产品、新服务的能力及新产品产值率。</w:t>
            </w:r>
          </w:p>
        </w:tc>
        <w:tc>
          <w:tcPr>
            <w:tcW w:w="1035" w:type="dxa"/>
            <w:tcBorders>
              <w:tl2br w:val="nil"/>
              <w:tr2bl w:val="nil"/>
            </w:tcBorders>
            <w:noWrap/>
            <w:vAlign w:val="center"/>
          </w:tcPr>
          <w:p w14:paraId="490F28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55E3D8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6BA029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31A60C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2B9C99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4.2.2</w:t>
            </w:r>
            <w:r>
              <w:rPr>
                <w:rFonts w:hint="default" w:ascii="Times New Roman" w:hAnsi="Times New Roman" w:eastAsia="方正仿宋简体" w:cs="Times New Roman"/>
                <w:b w:val="0"/>
                <w:bCs w:val="0"/>
                <w:color w:val="auto"/>
                <w:sz w:val="24"/>
                <w:szCs w:val="24"/>
                <w:highlight w:val="none"/>
                <w:lang w:val="zh-CN"/>
              </w:rPr>
              <w:t>核心技术或服务</w:t>
            </w:r>
          </w:p>
        </w:tc>
        <w:tc>
          <w:tcPr>
            <w:tcW w:w="9341" w:type="dxa"/>
            <w:tcBorders>
              <w:tl2br w:val="nil"/>
              <w:tr2bl w:val="nil"/>
            </w:tcBorders>
            <w:noWrap/>
            <w:vAlign w:val="center"/>
          </w:tcPr>
          <w:p w14:paraId="273FC4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①核心技术或服务转换成国际、国家、行业、地方、团体标准的情况；</w:t>
            </w:r>
          </w:p>
          <w:p w14:paraId="7A79B62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w:t>
            </w:r>
            <w:r>
              <w:rPr>
                <w:rFonts w:hint="default" w:ascii="Times New Roman" w:hAnsi="Times New Roman" w:eastAsia="方正仿宋简体" w:cs="Times New Roman"/>
                <w:b w:val="0"/>
                <w:bCs w:val="0"/>
                <w:color w:val="auto"/>
                <w:sz w:val="24"/>
                <w:szCs w:val="24"/>
                <w:highlight w:val="none"/>
                <w:lang w:val="zh-CN"/>
              </w:rPr>
              <w:t>核心技术</w:t>
            </w:r>
            <w:r>
              <w:rPr>
                <w:rFonts w:hint="default" w:ascii="Times New Roman" w:hAnsi="Times New Roman" w:eastAsia="方正仿宋简体" w:cs="Times New Roman"/>
                <w:b w:val="0"/>
                <w:bCs w:val="0"/>
                <w:color w:val="auto"/>
                <w:sz w:val="24"/>
                <w:szCs w:val="24"/>
                <w:highlight w:val="none"/>
              </w:rPr>
              <w:t>或服务</w:t>
            </w:r>
            <w:r>
              <w:rPr>
                <w:rFonts w:hint="default" w:ascii="Times New Roman" w:hAnsi="Times New Roman" w:eastAsia="方正仿宋简体" w:cs="Times New Roman"/>
                <w:b w:val="0"/>
                <w:bCs w:val="0"/>
                <w:color w:val="auto"/>
                <w:sz w:val="24"/>
                <w:szCs w:val="24"/>
                <w:highlight w:val="none"/>
                <w:lang w:val="zh-CN"/>
              </w:rPr>
              <w:t>转化成</w:t>
            </w:r>
            <w:r>
              <w:rPr>
                <w:rFonts w:hint="default" w:ascii="Times New Roman" w:hAnsi="Times New Roman" w:eastAsia="方正仿宋简体" w:cs="Times New Roman"/>
                <w:b w:val="0"/>
                <w:bCs w:val="0"/>
                <w:color w:val="auto"/>
                <w:sz w:val="24"/>
                <w:szCs w:val="24"/>
                <w:highlight w:val="none"/>
              </w:rPr>
              <w:t>自主知识产权，申请并获得发明专利、实用新型专利</w:t>
            </w:r>
            <w:r>
              <w:rPr>
                <w:rFonts w:hint="eastAsia"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著作权等的情况；</w:t>
            </w:r>
          </w:p>
          <w:p w14:paraId="04F5D65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③核心技术的竞争实力。</w:t>
            </w:r>
          </w:p>
        </w:tc>
        <w:tc>
          <w:tcPr>
            <w:tcW w:w="1035" w:type="dxa"/>
            <w:tcBorders>
              <w:tl2br w:val="nil"/>
              <w:tr2bl w:val="nil"/>
            </w:tcBorders>
            <w:noWrap/>
            <w:vAlign w:val="center"/>
          </w:tcPr>
          <w:p w14:paraId="445298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73A84F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3" w:hRule="atLeast"/>
          <w:jc w:val="center"/>
        </w:trPr>
        <w:tc>
          <w:tcPr>
            <w:tcW w:w="1294" w:type="dxa"/>
            <w:vMerge w:val="continue"/>
            <w:tcBorders>
              <w:tl2br w:val="nil"/>
              <w:tr2bl w:val="nil"/>
            </w:tcBorders>
            <w:noWrap/>
            <w:vAlign w:val="center"/>
          </w:tcPr>
          <w:p w14:paraId="41C7AD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16FCA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274B41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4.2.3</w:t>
            </w:r>
            <w:r>
              <w:rPr>
                <w:rFonts w:hint="default" w:ascii="Times New Roman" w:hAnsi="Times New Roman" w:eastAsia="方正仿宋简体" w:cs="Times New Roman"/>
                <w:b w:val="0"/>
                <w:bCs w:val="0"/>
                <w:color w:val="auto"/>
                <w:sz w:val="24"/>
                <w:szCs w:val="24"/>
                <w:highlight w:val="none"/>
              </w:rPr>
              <w:t>奖励情况</w:t>
            </w:r>
          </w:p>
        </w:tc>
        <w:tc>
          <w:tcPr>
            <w:tcW w:w="9341" w:type="dxa"/>
            <w:tcBorders>
              <w:tl2br w:val="nil"/>
              <w:tr2bl w:val="nil"/>
            </w:tcBorders>
            <w:noWrap/>
            <w:vAlign w:val="center"/>
          </w:tcPr>
          <w:p w14:paraId="07273E7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组织在创新方面获得的奖励情况。</w:t>
            </w:r>
          </w:p>
        </w:tc>
        <w:tc>
          <w:tcPr>
            <w:tcW w:w="1035" w:type="dxa"/>
            <w:tcBorders>
              <w:tl2br w:val="nil"/>
              <w:tr2bl w:val="nil"/>
            </w:tcBorders>
            <w:noWrap/>
            <w:vAlign w:val="center"/>
          </w:tcPr>
          <w:p w14:paraId="5E8026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72FC1E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6" w:hRule="atLeast"/>
          <w:jc w:val="center"/>
        </w:trPr>
        <w:tc>
          <w:tcPr>
            <w:tcW w:w="1294" w:type="dxa"/>
            <w:vMerge w:val="continue"/>
            <w:tcBorders>
              <w:tl2br w:val="nil"/>
              <w:tr2bl w:val="nil"/>
            </w:tcBorders>
            <w:noWrap/>
            <w:vAlign w:val="center"/>
          </w:tcPr>
          <w:p w14:paraId="6367B4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62A7F9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5D86D4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4.2.4</w:t>
            </w:r>
            <w:r>
              <w:rPr>
                <w:rFonts w:hint="default" w:ascii="Times New Roman" w:hAnsi="Times New Roman" w:eastAsia="方正仿宋简体" w:cs="Times New Roman"/>
                <w:b w:val="0"/>
                <w:bCs w:val="0"/>
                <w:color w:val="auto"/>
                <w:sz w:val="24"/>
                <w:szCs w:val="24"/>
                <w:highlight w:val="none"/>
              </w:rPr>
              <w:t>创新成果管理</w:t>
            </w:r>
          </w:p>
        </w:tc>
        <w:tc>
          <w:tcPr>
            <w:tcW w:w="9341" w:type="dxa"/>
            <w:tcBorders>
              <w:tl2br w:val="nil"/>
              <w:tr2bl w:val="nil"/>
            </w:tcBorders>
            <w:noWrap/>
            <w:vAlign w:val="center"/>
          </w:tcPr>
          <w:p w14:paraId="54C6C0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①有效地管理组织的知识资产，收集和传递来自员工、顾客、供方和合作伙伴的相关知识、信息，确认、分享和应用最佳实践</w:t>
            </w:r>
            <w:r>
              <w:rPr>
                <w:rFonts w:hint="eastAsia" w:cs="Times New Roman"/>
                <w:b w:val="0"/>
                <w:bCs w:val="0"/>
                <w:color w:val="auto"/>
                <w:sz w:val="24"/>
                <w:szCs w:val="24"/>
                <w:highlight w:val="none"/>
                <w:lang w:eastAsia="zh-CN"/>
              </w:rPr>
              <w:t>；</w:t>
            </w:r>
          </w:p>
          <w:p w14:paraId="171F7B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②对其主导新产品或新服务执行标准的技术水平及获得认证情况进行评估，并与同行先进水平进行比较分析，为制定战略和增强核心竞争力提供充分依据</w:t>
            </w:r>
            <w:r>
              <w:rPr>
                <w:rFonts w:hint="eastAsia" w:cs="Times New Roman"/>
                <w:b w:val="0"/>
                <w:bCs w:val="0"/>
                <w:color w:val="auto"/>
                <w:sz w:val="24"/>
                <w:szCs w:val="24"/>
                <w:highlight w:val="none"/>
                <w:lang w:eastAsia="zh-CN"/>
              </w:rPr>
              <w:t>；</w:t>
            </w:r>
          </w:p>
          <w:p w14:paraId="08EE57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③注重知识产权保护，关注知识产权是否有侵权行为，采取有效措施保护自身的知识产权，包括海内外专利的申请和保护。</w:t>
            </w:r>
          </w:p>
        </w:tc>
        <w:tc>
          <w:tcPr>
            <w:tcW w:w="1035" w:type="dxa"/>
            <w:tcBorders>
              <w:tl2br w:val="nil"/>
              <w:tr2bl w:val="nil"/>
            </w:tcBorders>
            <w:noWrap/>
            <w:vAlign w:val="center"/>
          </w:tcPr>
          <w:p w14:paraId="65C94A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440BD5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5" w:hRule="atLeast"/>
          <w:jc w:val="center"/>
        </w:trPr>
        <w:tc>
          <w:tcPr>
            <w:tcW w:w="1294" w:type="dxa"/>
            <w:vMerge w:val="restart"/>
            <w:tcBorders>
              <w:tl2br w:val="nil"/>
              <w:tr2bl w:val="nil"/>
            </w:tcBorders>
            <w:noWrap/>
            <w:vAlign w:val="center"/>
          </w:tcPr>
          <w:p w14:paraId="3EF1D3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rPr>
              <w:t>品牌</w:t>
            </w:r>
          </w:p>
          <w:p w14:paraId="0E8746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（150分）</w:t>
            </w:r>
          </w:p>
        </w:tc>
        <w:tc>
          <w:tcPr>
            <w:tcW w:w="1533" w:type="dxa"/>
            <w:vMerge w:val="restart"/>
            <w:tcBorders>
              <w:tl2br w:val="nil"/>
              <w:tr2bl w:val="nil"/>
            </w:tcBorders>
            <w:noWrap/>
            <w:vAlign w:val="center"/>
          </w:tcPr>
          <w:p w14:paraId="0B03CD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5.1</w:t>
            </w:r>
            <w:r>
              <w:rPr>
                <w:rFonts w:hint="default" w:ascii="Times New Roman" w:hAnsi="Times New Roman" w:eastAsia="方正仿宋简体" w:cs="Times New Roman"/>
                <w:b w:val="0"/>
                <w:bCs w:val="0"/>
                <w:color w:val="auto"/>
                <w:sz w:val="24"/>
                <w:szCs w:val="24"/>
                <w:highlight w:val="none"/>
              </w:rPr>
              <w:t>品牌管理（90分）</w:t>
            </w:r>
          </w:p>
        </w:tc>
        <w:tc>
          <w:tcPr>
            <w:tcW w:w="1700" w:type="dxa"/>
            <w:tcBorders>
              <w:tl2br w:val="nil"/>
              <w:tr2bl w:val="nil"/>
            </w:tcBorders>
            <w:noWrap/>
            <w:vAlign w:val="center"/>
          </w:tcPr>
          <w:p w14:paraId="6A0902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5.1.1</w:t>
            </w:r>
            <w:r>
              <w:rPr>
                <w:rFonts w:hint="default" w:ascii="Times New Roman" w:hAnsi="Times New Roman" w:eastAsia="方正仿宋简体" w:cs="Times New Roman"/>
                <w:b w:val="0"/>
                <w:bCs w:val="0"/>
                <w:color w:val="auto"/>
                <w:sz w:val="24"/>
                <w:szCs w:val="24"/>
                <w:highlight w:val="none"/>
              </w:rPr>
              <w:t>品牌规划</w:t>
            </w:r>
          </w:p>
        </w:tc>
        <w:tc>
          <w:tcPr>
            <w:tcW w:w="9341" w:type="dxa"/>
            <w:tcBorders>
              <w:tl2br w:val="nil"/>
              <w:tr2bl w:val="nil"/>
            </w:tcBorders>
            <w:noWrap/>
            <w:vAlign w:val="center"/>
          </w:tcPr>
          <w:p w14:paraId="58A2392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①将品牌建设纳入组织总体发展战略；</w:t>
            </w:r>
          </w:p>
          <w:p w14:paraId="359B7BE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②基于顾客的需求和期望进行品牌定位，建立以品牌核心价值和特性为中心的品牌识别系统；</w:t>
            </w:r>
          </w:p>
          <w:p w14:paraId="248E35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③确立品牌价值；</w:t>
            </w:r>
          </w:p>
          <w:p w14:paraId="7B0C0F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④制定明确的品牌发展战略规划并实施；</w:t>
            </w:r>
          </w:p>
          <w:p w14:paraId="3F51C4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⑤创建以质量为核心要素的品牌文化，实现质量与品牌的相互促进、共同提升。</w:t>
            </w:r>
          </w:p>
        </w:tc>
        <w:tc>
          <w:tcPr>
            <w:tcW w:w="1035" w:type="dxa"/>
            <w:tcBorders>
              <w:tl2br w:val="nil"/>
              <w:tr2bl w:val="nil"/>
            </w:tcBorders>
            <w:noWrap/>
            <w:vAlign w:val="center"/>
          </w:tcPr>
          <w:p w14:paraId="7A56A1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14:paraId="680CBE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1" w:hRule="atLeast"/>
          <w:jc w:val="center"/>
        </w:trPr>
        <w:tc>
          <w:tcPr>
            <w:tcW w:w="1294" w:type="dxa"/>
            <w:vMerge w:val="continue"/>
            <w:tcBorders>
              <w:tl2br w:val="nil"/>
              <w:tr2bl w:val="nil"/>
            </w:tcBorders>
            <w:noWrap/>
            <w:vAlign w:val="center"/>
          </w:tcPr>
          <w:p w14:paraId="33DA0E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0AD2AD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5B9081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5.1.2</w:t>
            </w:r>
            <w:r>
              <w:rPr>
                <w:rFonts w:hint="default" w:ascii="Times New Roman" w:hAnsi="Times New Roman" w:eastAsia="方正仿宋简体" w:cs="Times New Roman"/>
                <w:b w:val="0"/>
                <w:bCs w:val="0"/>
                <w:color w:val="auto"/>
                <w:sz w:val="24"/>
                <w:szCs w:val="24"/>
                <w:highlight w:val="none"/>
              </w:rPr>
              <w:t>品牌建设</w:t>
            </w:r>
          </w:p>
        </w:tc>
        <w:tc>
          <w:tcPr>
            <w:tcW w:w="9341" w:type="dxa"/>
            <w:tcBorders>
              <w:tl2br w:val="nil"/>
              <w:tr2bl w:val="nil"/>
            </w:tcBorders>
            <w:noWrap/>
            <w:vAlign w:val="center"/>
          </w:tcPr>
          <w:p w14:paraId="42C712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①品牌运作模式；</w:t>
            </w:r>
          </w:p>
          <w:p w14:paraId="12CBD0C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②拥有完善的品牌管理组织体系及专业人员，如建立专门的品牌管理机构，配备专业人员负责品牌建设和管理；</w:t>
            </w:r>
          </w:p>
          <w:p w14:paraId="596EFA3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③按照品牌战略规划，开展品牌营销与推广</w:t>
            </w:r>
            <w:r>
              <w:rPr>
                <w:rFonts w:hint="eastAsia"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品牌推广投入经费及其占销售收入比例；</w:t>
            </w:r>
          </w:p>
          <w:p w14:paraId="265D660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④对产品或服务的重复购买率进行统计和分析；</w:t>
            </w:r>
          </w:p>
          <w:p w14:paraId="04997E86">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⑤对品牌建设情况进行定期评估，采取有效的品牌发展和改进品牌管理措施，提升品牌市场竞争力。</w:t>
            </w:r>
          </w:p>
        </w:tc>
        <w:tc>
          <w:tcPr>
            <w:tcW w:w="1035" w:type="dxa"/>
            <w:tcBorders>
              <w:tl2br w:val="nil"/>
              <w:tr2bl w:val="nil"/>
            </w:tcBorders>
            <w:noWrap/>
            <w:vAlign w:val="center"/>
          </w:tcPr>
          <w:p w14:paraId="5FFF7D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14:paraId="5C36EA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1" w:hRule="atLeast"/>
          <w:jc w:val="center"/>
        </w:trPr>
        <w:tc>
          <w:tcPr>
            <w:tcW w:w="1294" w:type="dxa"/>
            <w:vMerge w:val="continue"/>
            <w:tcBorders>
              <w:tl2br w:val="nil"/>
              <w:tr2bl w:val="nil"/>
            </w:tcBorders>
            <w:noWrap/>
            <w:vAlign w:val="center"/>
          </w:tcPr>
          <w:p w14:paraId="4FF85B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4370DC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61FF4E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5.1.3</w:t>
            </w:r>
            <w:r>
              <w:rPr>
                <w:rFonts w:hint="default" w:ascii="Times New Roman" w:hAnsi="Times New Roman" w:eastAsia="方正仿宋简体" w:cs="Times New Roman"/>
                <w:b w:val="0"/>
                <w:bCs w:val="0"/>
                <w:color w:val="auto"/>
                <w:sz w:val="24"/>
                <w:szCs w:val="24"/>
                <w:highlight w:val="none"/>
              </w:rPr>
              <w:t>市场规则</w:t>
            </w:r>
          </w:p>
        </w:tc>
        <w:tc>
          <w:tcPr>
            <w:tcW w:w="9341" w:type="dxa"/>
            <w:tcBorders>
              <w:tl2br w:val="nil"/>
              <w:tr2bl w:val="nil"/>
            </w:tcBorders>
            <w:noWrap/>
            <w:vAlign w:val="center"/>
          </w:tcPr>
          <w:p w14:paraId="45E2EF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①预防市场垄断行为的具体措施；</w:t>
            </w:r>
          </w:p>
          <w:p w14:paraId="31603EC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②预防出现倾销行为的做法；</w:t>
            </w:r>
          </w:p>
          <w:p w14:paraId="67CD4CC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③在运用网络进行产品销售时，怎样有效遵守网络监管要求。</w:t>
            </w:r>
          </w:p>
        </w:tc>
        <w:tc>
          <w:tcPr>
            <w:tcW w:w="1035" w:type="dxa"/>
            <w:tcBorders>
              <w:tl2br w:val="nil"/>
              <w:tr2bl w:val="nil"/>
            </w:tcBorders>
            <w:noWrap/>
            <w:vAlign w:val="center"/>
          </w:tcPr>
          <w:p w14:paraId="5B65F0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14:paraId="513817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2" w:hRule="atLeast"/>
          <w:jc w:val="center"/>
        </w:trPr>
        <w:tc>
          <w:tcPr>
            <w:tcW w:w="1294" w:type="dxa"/>
            <w:vMerge w:val="continue"/>
            <w:tcBorders>
              <w:tl2br w:val="nil"/>
              <w:tr2bl w:val="nil"/>
            </w:tcBorders>
            <w:noWrap/>
            <w:vAlign w:val="center"/>
          </w:tcPr>
          <w:p w14:paraId="5E56DC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3FBC75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5.2</w:t>
            </w:r>
            <w:r>
              <w:rPr>
                <w:rFonts w:hint="default" w:ascii="Times New Roman" w:hAnsi="Times New Roman" w:eastAsia="方正仿宋简体" w:cs="Times New Roman"/>
                <w:b w:val="0"/>
                <w:bCs w:val="0"/>
                <w:color w:val="auto"/>
                <w:sz w:val="24"/>
                <w:szCs w:val="24"/>
                <w:highlight w:val="none"/>
              </w:rPr>
              <w:t>品牌保护（60分）</w:t>
            </w:r>
          </w:p>
        </w:tc>
        <w:tc>
          <w:tcPr>
            <w:tcW w:w="1700" w:type="dxa"/>
            <w:tcBorders>
              <w:tl2br w:val="nil"/>
              <w:tr2bl w:val="nil"/>
            </w:tcBorders>
            <w:noWrap/>
            <w:vAlign w:val="center"/>
          </w:tcPr>
          <w:p w14:paraId="59C35B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5.2.1</w:t>
            </w:r>
            <w:r>
              <w:rPr>
                <w:rFonts w:hint="default" w:ascii="Times New Roman" w:hAnsi="Times New Roman" w:eastAsia="方正仿宋简体" w:cs="Times New Roman"/>
                <w:b w:val="0"/>
                <w:bCs w:val="0"/>
                <w:color w:val="auto"/>
                <w:sz w:val="24"/>
                <w:szCs w:val="24"/>
                <w:highlight w:val="none"/>
              </w:rPr>
              <w:t>保护机制</w:t>
            </w:r>
          </w:p>
        </w:tc>
        <w:tc>
          <w:tcPr>
            <w:tcW w:w="9341" w:type="dxa"/>
            <w:tcBorders>
              <w:tl2br w:val="nil"/>
              <w:tr2bl w:val="nil"/>
            </w:tcBorders>
            <w:noWrap/>
            <w:vAlign w:val="center"/>
          </w:tcPr>
          <w:p w14:paraId="6961041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①对顾客开展满意度、忠诚度测评并对结果进行应用；</w:t>
            </w:r>
          </w:p>
          <w:p w14:paraId="2E9A82F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②建立顾客投诉、快速协调解决机制；</w:t>
            </w:r>
          </w:p>
          <w:p w14:paraId="0B49C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③制定品牌危机管理制度，建立和保持品牌危机预警和应急处理机制。</w:t>
            </w:r>
          </w:p>
        </w:tc>
        <w:tc>
          <w:tcPr>
            <w:tcW w:w="1035" w:type="dxa"/>
            <w:tcBorders>
              <w:tl2br w:val="nil"/>
              <w:tr2bl w:val="nil"/>
            </w:tcBorders>
            <w:noWrap/>
            <w:vAlign w:val="center"/>
          </w:tcPr>
          <w:p w14:paraId="350E26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14:paraId="25BC62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2" w:hRule="atLeast"/>
          <w:jc w:val="center"/>
        </w:trPr>
        <w:tc>
          <w:tcPr>
            <w:tcW w:w="1294" w:type="dxa"/>
            <w:vMerge w:val="continue"/>
            <w:tcBorders>
              <w:tl2br w:val="nil"/>
              <w:tr2bl w:val="nil"/>
            </w:tcBorders>
            <w:noWrap/>
            <w:vAlign w:val="center"/>
          </w:tcPr>
          <w:p w14:paraId="0C7213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0FD8EB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5C7BA2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5.2.2</w:t>
            </w:r>
            <w:r>
              <w:rPr>
                <w:rFonts w:hint="default" w:ascii="Times New Roman" w:hAnsi="Times New Roman" w:eastAsia="方正仿宋简体" w:cs="Times New Roman"/>
                <w:b w:val="0"/>
                <w:bCs w:val="0"/>
                <w:color w:val="auto"/>
                <w:sz w:val="24"/>
                <w:szCs w:val="24"/>
                <w:highlight w:val="none"/>
                <w:lang w:val="zh-CN"/>
              </w:rPr>
              <w:t>保护措施</w:t>
            </w:r>
          </w:p>
        </w:tc>
        <w:tc>
          <w:tcPr>
            <w:tcW w:w="9341" w:type="dxa"/>
            <w:tcBorders>
              <w:tl2br w:val="nil"/>
              <w:tr2bl w:val="nil"/>
            </w:tcBorders>
            <w:noWrap/>
            <w:vAlign w:val="center"/>
          </w:tcPr>
          <w:p w14:paraId="1E4A11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①进行品牌保护，包括国内外商标的注册</w:t>
            </w:r>
            <w:r>
              <w:rPr>
                <w:rFonts w:hint="eastAsia" w:cs="Times New Roman"/>
                <w:b w:val="0"/>
                <w:bCs w:val="0"/>
                <w:color w:val="auto"/>
                <w:sz w:val="24"/>
                <w:szCs w:val="24"/>
                <w:highlight w:val="none"/>
                <w:lang w:eastAsia="zh-CN"/>
              </w:rPr>
              <w:t>等；</w:t>
            </w:r>
          </w:p>
          <w:p w14:paraId="1FA9B0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②妥善处理顾客投诉，确保投诉得到快速、有效解决；</w:t>
            </w:r>
          </w:p>
          <w:p w14:paraId="7207F5F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③采取有效的品牌保护措施，防止品牌侵权行为，维护品牌形象及品牌自身利益；</w:t>
            </w:r>
          </w:p>
          <w:p w14:paraId="43AECDC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④妥善处置突发的品牌危机事件。</w:t>
            </w:r>
          </w:p>
        </w:tc>
        <w:tc>
          <w:tcPr>
            <w:tcW w:w="1035" w:type="dxa"/>
            <w:tcBorders>
              <w:tl2br w:val="nil"/>
              <w:tr2bl w:val="nil"/>
            </w:tcBorders>
            <w:noWrap/>
            <w:vAlign w:val="center"/>
          </w:tcPr>
          <w:p w14:paraId="45BB80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14:paraId="59608D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restart"/>
            <w:tcBorders>
              <w:tl2br w:val="nil"/>
              <w:tr2bl w:val="nil"/>
            </w:tcBorders>
            <w:noWrap/>
            <w:vAlign w:val="center"/>
          </w:tcPr>
          <w:p w14:paraId="2C09E1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w:t>
            </w:r>
            <w:r>
              <w:rPr>
                <w:rFonts w:hint="default" w:ascii="Times New Roman" w:hAnsi="Times New Roman" w:eastAsia="方正仿宋简体" w:cs="Times New Roman"/>
                <w:b w:val="0"/>
                <w:bCs w:val="0"/>
                <w:color w:val="auto"/>
                <w:sz w:val="24"/>
                <w:szCs w:val="24"/>
                <w:highlight w:val="none"/>
              </w:rPr>
              <w:t>效益</w:t>
            </w:r>
          </w:p>
          <w:p w14:paraId="3F2940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（200分）</w:t>
            </w:r>
          </w:p>
        </w:tc>
        <w:tc>
          <w:tcPr>
            <w:tcW w:w="1533" w:type="dxa"/>
            <w:tcBorders>
              <w:tl2br w:val="nil"/>
              <w:tr2bl w:val="nil"/>
            </w:tcBorders>
            <w:noWrap/>
            <w:vAlign w:val="center"/>
          </w:tcPr>
          <w:p w14:paraId="2FB804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6.1</w:t>
            </w:r>
            <w:r>
              <w:rPr>
                <w:rFonts w:hint="default" w:ascii="Times New Roman" w:hAnsi="Times New Roman" w:eastAsia="方正仿宋简体" w:cs="Times New Roman"/>
                <w:b w:val="0"/>
                <w:bCs w:val="0"/>
                <w:color w:val="auto"/>
                <w:sz w:val="24"/>
                <w:szCs w:val="24"/>
                <w:highlight w:val="none"/>
              </w:rPr>
              <w:t>质量水平（</w:t>
            </w:r>
            <w:r>
              <w:rPr>
                <w:rFonts w:hint="eastAsia"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rPr>
              <w:t>0分）</w:t>
            </w:r>
          </w:p>
        </w:tc>
        <w:tc>
          <w:tcPr>
            <w:tcW w:w="1700" w:type="dxa"/>
            <w:tcBorders>
              <w:tl2br w:val="nil"/>
              <w:tr2bl w:val="nil"/>
            </w:tcBorders>
            <w:noWrap/>
            <w:vAlign w:val="center"/>
          </w:tcPr>
          <w:p w14:paraId="5C0A0A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6.1.1</w:t>
            </w:r>
            <w:r>
              <w:rPr>
                <w:rFonts w:hint="default" w:ascii="Times New Roman" w:hAnsi="Times New Roman" w:eastAsia="方正仿宋简体" w:cs="Times New Roman"/>
                <w:b w:val="0"/>
                <w:bCs w:val="0"/>
                <w:color w:val="auto"/>
                <w:sz w:val="24"/>
                <w:szCs w:val="24"/>
                <w:highlight w:val="none"/>
                <w:lang w:val="zh-CN"/>
              </w:rPr>
              <w:t>关键指标</w:t>
            </w:r>
          </w:p>
        </w:tc>
        <w:tc>
          <w:tcPr>
            <w:tcW w:w="9341" w:type="dxa"/>
            <w:tcBorders>
              <w:tl2br w:val="nil"/>
              <w:tr2bl w:val="nil"/>
            </w:tcBorders>
            <w:noWrap/>
            <w:vAlign w:val="center"/>
          </w:tcPr>
          <w:p w14:paraId="5AD17CE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与省内外同类产品相比，组织所提供的产品的关键质量指标水平、近3年关键质量指标提升情况、产品质量等级品率、质量损失率水平及其趋势，服务业组织服务及时性、可靠性等关键质量指标的水平及其趋势；</w:t>
            </w:r>
          </w:p>
          <w:p w14:paraId="593619A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年获得市级以上政府质量奖情况。</w:t>
            </w:r>
          </w:p>
        </w:tc>
        <w:tc>
          <w:tcPr>
            <w:tcW w:w="1035" w:type="dxa"/>
            <w:tcBorders>
              <w:tl2br w:val="nil"/>
              <w:tr2bl w:val="nil"/>
            </w:tcBorders>
            <w:noWrap/>
            <w:vAlign w:val="center"/>
          </w:tcPr>
          <w:p w14:paraId="226CFE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eastAsia"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rPr>
              <w:t>0分</w:t>
            </w:r>
          </w:p>
        </w:tc>
      </w:tr>
      <w:tr w14:paraId="6F1DFB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6CD646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086510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6.2</w:t>
            </w:r>
            <w:r>
              <w:rPr>
                <w:rFonts w:hint="default" w:ascii="Times New Roman" w:hAnsi="Times New Roman" w:eastAsia="方正仿宋简体" w:cs="Times New Roman"/>
                <w:b w:val="0"/>
                <w:bCs w:val="0"/>
                <w:color w:val="auto"/>
                <w:sz w:val="24"/>
                <w:szCs w:val="24"/>
                <w:highlight w:val="none"/>
              </w:rPr>
              <w:t>财务指标</w:t>
            </w:r>
            <w:r>
              <w:rPr>
                <w:rFonts w:hint="default" w:ascii="Times New Roman" w:hAnsi="Times New Roman" w:cs="Times New Roman"/>
                <w:b w:val="0"/>
                <w:bCs w:val="0"/>
                <w:color w:val="auto"/>
                <w:sz w:val="24"/>
                <w:szCs w:val="24"/>
                <w:highlight w:val="none"/>
                <w:lang w:val="en-US" w:eastAsia="zh-CN"/>
              </w:rPr>
              <w:t>（50分）</w:t>
            </w:r>
          </w:p>
        </w:tc>
        <w:tc>
          <w:tcPr>
            <w:tcW w:w="1700" w:type="dxa"/>
            <w:tcBorders>
              <w:tl2br w:val="nil"/>
              <w:tr2bl w:val="nil"/>
            </w:tcBorders>
            <w:noWrap/>
            <w:vAlign w:val="center"/>
          </w:tcPr>
          <w:p w14:paraId="7A44FF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6.2.1</w:t>
            </w:r>
            <w:r>
              <w:rPr>
                <w:rFonts w:hint="default" w:ascii="Times New Roman" w:hAnsi="Times New Roman" w:eastAsia="方正仿宋简体" w:cs="Times New Roman"/>
                <w:b w:val="0"/>
                <w:bCs w:val="0"/>
                <w:color w:val="auto"/>
                <w:sz w:val="24"/>
                <w:szCs w:val="24"/>
                <w:highlight w:val="none"/>
                <w:lang w:val="zh-CN"/>
              </w:rPr>
              <w:t>财务绩效</w:t>
            </w:r>
          </w:p>
        </w:tc>
        <w:tc>
          <w:tcPr>
            <w:tcW w:w="9341" w:type="dxa"/>
            <w:tcBorders>
              <w:tl2br w:val="nil"/>
              <w:tr2bl w:val="nil"/>
            </w:tcBorders>
            <w:noWrap/>
            <w:vAlign w:val="center"/>
          </w:tcPr>
          <w:p w14:paraId="31CD7D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年资产总额、主营业务收入、投资收益、主营业务收入占全部收入的百分比、净利润、人均利润额等关键财务指标水平及其趋势；</w:t>
            </w:r>
          </w:p>
          <w:p w14:paraId="5CF4BF2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②主要产品或服务为组织带来的经济效益，包括通过技术转让、增收节支、提高效益、降低成本</w:t>
            </w:r>
            <w:r>
              <w:rPr>
                <w:rFonts w:hint="eastAsia" w:cs="Times New Roman"/>
                <w:b w:val="0"/>
                <w:bCs w:val="0"/>
                <w:color w:val="auto"/>
                <w:sz w:val="24"/>
                <w:szCs w:val="24"/>
                <w:highlight w:val="none"/>
                <w:lang w:val="en-US" w:eastAsia="zh-CN"/>
              </w:rPr>
              <w:t>等方式</w:t>
            </w:r>
            <w:r>
              <w:rPr>
                <w:rFonts w:hint="default" w:ascii="Times New Roman" w:hAnsi="Times New Roman" w:eastAsia="方正仿宋简体" w:cs="Times New Roman"/>
                <w:b w:val="0"/>
                <w:bCs w:val="0"/>
                <w:color w:val="auto"/>
                <w:sz w:val="24"/>
                <w:szCs w:val="24"/>
                <w:highlight w:val="none"/>
              </w:rPr>
              <w:t>获得的新增利润、近3年新技术/新产品/新服务平均销售额，以及其他方面由于使用该项新技术/新产品/新服务而产生的经济收益；</w:t>
            </w:r>
          </w:p>
          <w:p w14:paraId="2FB7A89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③</w:t>
            </w:r>
            <w:r>
              <w:rPr>
                <w:rFonts w:hint="default" w:ascii="Times New Roman" w:hAnsi="Times New Roman" w:cs="Times New Roman"/>
                <w:b w:val="0"/>
                <w:bCs w:val="0"/>
                <w:color w:val="auto"/>
                <w:sz w:val="24"/>
                <w:szCs w:val="24"/>
                <w:highlight w:val="none"/>
                <w:lang w:eastAsia="zh-CN"/>
              </w:rPr>
              <w:t>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lang w:eastAsia="zh-CN"/>
              </w:rPr>
              <w:t>年</w:t>
            </w:r>
            <w:r>
              <w:rPr>
                <w:rFonts w:hint="default" w:ascii="Times New Roman" w:hAnsi="Times New Roman" w:eastAsia="方正仿宋简体" w:cs="Times New Roman"/>
                <w:b w:val="0"/>
                <w:bCs w:val="0"/>
                <w:color w:val="auto"/>
                <w:sz w:val="24"/>
                <w:szCs w:val="24"/>
                <w:highlight w:val="none"/>
              </w:rPr>
              <w:t>全员劳动生产率、资产负债率、创汇总额、总资产贡献率、资本保值增值率、流动资产周转率、成本费用利润率等指标水平及其趋势。</w:t>
            </w:r>
          </w:p>
        </w:tc>
        <w:tc>
          <w:tcPr>
            <w:tcW w:w="1035" w:type="dxa"/>
            <w:tcBorders>
              <w:tl2br w:val="nil"/>
              <w:tr2bl w:val="nil"/>
            </w:tcBorders>
            <w:noWrap/>
            <w:vAlign w:val="center"/>
          </w:tcPr>
          <w:p w14:paraId="31621C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30分</w:t>
            </w:r>
          </w:p>
        </w:tc>
      </w:tr>
      <w:tr w14:paraId="4FDD34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1" w:hRule="atLeast"/>
          <w:jc w:val="center"/>
        </w:trPr>
        <w:tc>
          <w:tcPr>
            <w:tcW w:w="1294" w:type="dxa"/>
            <w:vMerge w:val="continue"/>
            <w:tcBorders>
              <w:tl2br w:val="nil"/>
              <w:tr2bl w:val="nil"/>
            </w:tcBorders>
            <w:noWrap/>
            <w:vAlign w:val="center"/>
          </w:tcPr>
          <w:p w14:paraId="47D195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4D2F48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5C34F7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6.2.2</w:t>
            </w:r>
            <w:r>
              <w:rPr>
                <w:rFonts w:hint="default" w:ascii="Times New Roman" w:hAnsi="Times New Roman" w:eastAsia="方正仿宋简体" w:cs="Times New Roman"/>
                <w:b w:val="0"/>
                <w:bCs w:val="0"/>
                <w:color w:val="auto"/>
                <w:sz w:val="24"/>
                <w:szCs w:val="24"/>
                <w:highlight w:val="none"/>
                <w:lang w:val="zh-CN"/>
              </w:rPr>
              <w:t>税收贡献</w:t>
            </w:r>
          </w:p>
        </w:tc>
        <w:tc>
          <w:tcPr>
            <w:tcW w:w="9341" w:type="dxa"/>
            <w:tcBorders>
              <w:tl2br w:val="nil"/>
              <w:tr2bl w:val="nil"/>
            </w:tcBorders>
            <w:noWrap/>
            <w:vAlign w:val="center"/>
          </w:tcPr>
          <w:p w14:paraId="60DFB28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年依法纳税总额，重点关注主要产品或服务税收金额。</w:t>
            </w:r>
          </w:p>
        </w:tc>
        <w:tc>
          <w:tcPr>
            <w:tcW w:w="1035" w:type="dxa"/>
            <w:tcBorders>
              <w:tl2br w:val="nil"/>
              <w:tr2bl w:val="nil"/>
            </w:tcBorders>
            <w:noWrap/>
            <w:vAlign w:val="center"/>
          </w:tcPr>
          <w:p w14:paraId="1904C7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14:paraId="222BB8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6A8F51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tcBorders>
              <w:tl2br w:val="nil"/>
              <w:tr2bl w:val="nil"/>
            </w:tcBorders>
            <w:noWrap/>
            <w:vAlign w:val="center"/>
          </w:tcPr>
          <w:p w14:paraId="711673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6.3</w:t>
            </w:r>
            <w:r>
              <w:rPr>
                <w:rFonts w:hint="default" w:ascii="Times New Roman" w:hAnsi="Times New Roman" w:eastAsia="方正仿宋简体" w:cs="Times New Roman"/>
                <w:b w:val="0"/>
                <w:bCs w:val="0"/>
                <w:color w:val="auto"/>
                <w:sz w:val="24"/>
                <w:szCs w:val="24"/>
                <w:highlight w:val="none"/>
              </w:rPr>
              <w:t>市场价值（20分）</w:t>
            </w:r>
          </w:p>
        </w:tc>
        <w:tc>
          <w:tcPr>
            <w:tcW w:w="1700" w:type="dxa"/>
            <w:tcBorders>
              <w:tl2br w:val="nil"/>
              <w:tr2bl w:val="nil"/>
            </w:tcBorders>
            <w:noWrap/>
            <w:vAlign w:val="center"/>
          </w:tcPr>
          <w:p w14:paraId="7536C6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6.3.1</w:t>
            </w:r>
            <w:r>
              <w:rPr>
                <w:rFonts w:hint="default" w:ascii="Times New Roman" w:hAnsi="Times New Roman" w:eastAsia="方正仿宋简体" w:cs="Times New Roman"/>
                <w:b w:val="0"/>
                <w:bCs w:val="0"/>
                <w:color w:val="auto"/>
                <w:sz w:val="24"/>
                <w:szCs w:val="24"/>
                <w:highlight w:val="none"/>
              </w:rPr>
              <w:t>品牌认可及市场价值</w:t>
            </w:r>
          </w:p>
        </w:tc>
        <w:tc>
          <w:tcPr>
            <w:tcW w:w="9341" w:type="dxa"/>
            <w:tcBorders>
              <w:tl2br w:val="nil"/>
              <w:tr2bl w:val="nil"/>
            </w:tcBorders>
            <w:noWrap/>
            <w:vAlign w:val="center"/>
          </w:tcPr>
          <w:p w14:paraId="13858DF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①主品牌在市场的影响情况，如顾客满意度和忠诚度，品牌知名度、认知度、美誉度等；</w:t>
            </w:r>
          </w:p>
          <w:p w14:paraId="5DB6C9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②主营业务市场规模/份额变化情况；</w:t>
            </w:r>
          </w:p>
          <w:p w14:paraId="6BDD756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③主导产品/服务国内市场情况；</w:t>
            </w:r>
          </w:p>
          <w:p w14:paraId="1BDC10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④主导产品/服务国际市场情况；</w:t>
            </w:r>
          </w:p>
          <w:p w14:paraId="4C2779A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⑤主要品牌竞争力、社会认可及品牌价值等。</w:t>
            </w:r>
          </w:p>
        </w:tc>
        <w:tc>
          <w:tcPr>
            <w:tcW w:w="1035" w:type="dxa"/>
            <w:tcBorders>
              <w:tl2br w:val="nil"/>
              <w:tr2bl w:val="nil"/>
            </w:tcBorders>
            <w:noWrap/>
            <w:vAlign w:val="center"/>
          </w:tcPr>
          <w:p w14:paraId="74DAC4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tc>
      </w:tr>
      <w:tr w14:paraId="4CC9F0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8" w:hRule="atLeast"/>
          <w:jc w:val="center"/>
        </w:trPr>
        <w:tc>
          <w:tcPr>
            <w:tcW w:w="1294" w:type="dxa"/>
            <w:vMerge w:val="continue"/>
            <w:tcBorders>
              <w:tl2br w:val="nil"/>
              <w:tr2bl w:val="nil"/>
            </w:tcBorders>
            <w:noWrap/>
            <w:vAlign w:val="center"/>
          </w:tcPr>
          <w:p w14:paraId="1CF5F5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59D791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6.4</w:t>
            </w:r>
            <w:r>
              <w:rPr>
                <w:rFonts w:hint="default" w:ascii="Times New Roman" w:hAnsi="Times New Roman" w:eastAsia="方正仿宋简体" w:cs="Times New Roman"/>
                <w:b w:val="0"/>
                <w:bCs w:val="0"/>
                <w:color w:val="auto"/>
                <w:sz w:val="24"/>
                <w:szCs w:val="24"/>
                <w:highlight w:val="none"/>
              </w:rPr>
              <w:t>绿色指标</w:t>
            </w:r>
            <w:r>
              <w:rPr>
                <w:rFonts w:hint="default" w:ascii="Times New Roman" w:hAnsi="Times New Roman" w:cs="Times New Roman"/>
                <w:b w:val="0"/>
                <w:bCs w:val="0"/>
                <w:color w:val="auto"/>
                <w:sz w:val="24"/>
                <w:szCs w:val="24"/>
                <w:highlight w:val="none"/>
                <w:lang w:val="en-US" w:eastAsia="zh-CN"/>
              </w:rPr>
              <w:t>（20分）</w:t>
            </w:r>
          </w:p>
        </w:tc>
        <w:tc>
          <w:tcPr>
            <w:tcW w:w="1700" w:type="dxa"/>
            <w:tcBorders>
              <w:tl2br w:val="nil"/>
              <w:tr2bl w:val="nil"/>
            </w:tcBorders>
            <w:noWrap/>
            <w:vAlign w:val="center"/>
          </w:tcPr>
          <w:p w14:paraId="4BF5CB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6.4.1</w:t>
            </w:r>
            <w:r>
              <w:rPr>
                <w:rFonts w:hint="default" w:ascii="Times New Roman" w:hAnsi="Times New Roman" w:eastAsia="方正仿宋简体" w:cs="Times New Roman"/>
                <w:b w:val="0"/>
                <w:bCs w:val="0"/>
                <w:color w:val="auto"/>
                <w:sz w:val="24"/>
                <w:szCs w:val="24"/>
                <w:highlight w:val="none"/>
                <w:lang w:val="zh-CN"/>
              </w:rPr>
              <w:t>生态指标</w:t>
            </w:r>
          </w:p>
        </w:tc>
        <w:tc>
          <w:tcPr>
            <w:tcW w:w="9341" w:type="dxa"/>
            <w:tcBorders>
              <w:tl2br w:val="nil"/>
              <w:tr2bl w:val="nil"/>
            </w:tcBorders>
            <w:noWrap/>
            <w:vAlign w:val="center"/>
          </w:tcPr>
          <w:p w14:paraId="061693E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①开展环境指标监测，说明监测指标、近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年监测数据及发展趋势；</w:t>
            </w:r>
          </w:p>
          <w:p w14:paraId="28385A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②近</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年农（兽）药</w:t>
            </w:r>
            <w:r>
              <w:rPr>
                <w:rFonts w:hint="default" w:ascii="Times New Roman" w:hAnsi="Times New Roman" w:cs="Times New Roman"/>
                <w:b w:val="0"/>
                <w:bCs w:val="0"/>
                <w:color w:val="auto"/>
                <w:sz w:val="24"/>
                <w:szCs w:val="24"/>
                <w:highlight w:val="none"/>
                <w:lang w:val="en-US" w:eastAsia="zh-CN"/>
              </w:rPr>
              <w:t>使用数据及发展趋势，</w:t>
            </w:r>
            <w:r>
              <w:rPr>
                <w:rFonts w:hint="default" w:ascii="Times New Roman" w:hAnsi="Times New Roman" w:eastAsia="方正仿宋简体" w:cs="Times New Roman"/>
                <w:b w:val="0"/>
                <w:bCs w:val="0"/>
                <w:color w:val="auto"/>
                <w:sz w:val="24"/>
                <w:szCs w:val="24"/>
                <w:highlight w:val="none"/>
              </w:rPr>
              <w:t>单位产值二氧化碳排放量及发展趋势</w:t>
            </w:r>
            <w:r>
              <w:rPr>
                <w:rFonts w:hint="default" w:ascii="Times New Roman" w:hAnsi="Times New Roman" w:cs="Times New Roman"/>
                <w:b w:val="0"/>
                <w:bCs w:val="0"/>
                <w:color w:val="auto"/>
                <w:sz w:val="24"/>
                <w:szCs w:val="24"/>
                <w:highlight w:val="none"/>
                <w:lang w:eastAsia="zh-CN"/>
              </w:rPr>
              <w:t>，</w:t>
            </w:r>
            <w:r>
              <w:rPr>
                <w:rFonts w:hint="eastAsia" w:cs="Times New Roman"/>
                <w:b w:val="0"/>
                <w:bCs w:val="0"/>
                <w:color w:val="auto"/>
                <w:sz w:val="24"/>
                <w:szCs w:val="24"/>
                <w:highlight w:val="none"/>
                <w:lang w:eastAsia="zh-CN"/>
              </w:rPr>
              <w:t>绿色产品认证数量、</w:t>
            </w:r>
            <w:r>
              <w:rPr>
                <w:rFonts w:hint="default" w:ascii="Times New Roman" w:hAnsi="Times New Roman" w:eastAsia="方正仿宋简体" w:cs="Times New Roman"/>
                <w:b w:val="0"/>
                <w:bCs w:val="0"/>
                <w:color w:val="auto"/>
                <w:sz w:val="24"/>
                <w:szCs w:val="24"/>
                <w:highlight w:val="none"/>
              </w:rPr>
              <w:t>绿色示范工地数量、环保投诉率及文明施工投诉率等情况及发展趋势</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单位建设用地产值</w:t>
            </w:r>
            <w:r>
              <w:rPr>
                <w:rFonts w:hint="default" w:ascii="Times New Roman" w:hAnsi="Times New Roman" w:cs="Times New Roman"/>
                <w:b w:val="0"/>
                <w:bCs w:val="0"/>
                <w:color w:val="auto"/>
                <w:sz w:val="24"/>
                <w:szCs w:val="24"/>
                <w:highlight w:val="none"/>
                <w:lang w:val="en-US" w:eastAsia="zh-CN"/>
              </w:rPr>
              <w:t>等。</w:t>
            </w:r>
          </w:p>
        </w:tc>
        <w:tc>
          <w:tcPr>
            <w:tcW w:w="1035" w:type="dxa"/>
            <w:tcBorders>
              <w:tl2br w:val="nil"/>
              <w:tr2bl w:val="nil"/>
            </w:tcBorders>
            <w:noWrap/>
            <w:vAlign w:val="center"/>
          </w:tcPr>
          <w:p w14:paraId="18AB5A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10分</w:t>
            </w:r>
          </w:p>
        </w:tc>
      </w:tr>
      <w:tr w14:paraId="24F984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66A6F5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1C77AF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342C3B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6.4.2</w:t>
            </w:r>
            <w:r>
              <w:rPr>
                <w:rFonts w:hint="default" w:ascii="Times New Roman" w:hAnsi="Times New Roman" w:eastAsia="方正仿宋简体" w:cs="Times New Roman"/>
                <w:b w:val="0"/>
                <w:bCs w:val="0"/>
                <w:color w:val="auto"/>
                <w:sz w:val="24"/>
                <w:szCs w:val="24"/>
                <w:highlight w:val="none"/>
                <w:lang w:val="zh-CN"/>
              </w:rPr>
              <w:t>能耗指标</w:t>
            </w:r>
          </w:p>
        </w:tc>
        <w:tc>
          <w:tcPr>
            <w:tcW w:w="9341" w:type="dxa"/>
            <w:tcBorders>
              <w:tl2br w:val="nil"/>
              <w:tr2bl w:val="nil"/>
            </w:tcBorders>
            <w:noWrap/>
            <w:vAlign w:val="center"/>
          </w:tcPr>
          <w:p w14:paraId="657174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①近3年单位产值综合能耗/综合水耗及发展趋势；</w:t>
            </w:r>
          </w:p>
          <w:p w14:paraId="76CE00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②近3年可再生能源占组织能源消耗总量百分比及发展趋势。</w:t>
            </w:r>
          </w:p>
        </w:tc>
        <w:tc>
          <w:tcPr>
            <w:tcW w:w="1035" w:type="dxa"/>
            <w:tcBorders>
              <w:tl2br w:val="nil"/>
              <w:tr2bl w:val="nil"/>
            </w:tcBorders>
            <w:noWrap/>
            <w:vAlign w:val="center"/>
          </w:tcPr>
          <w:p w14:paraId="15BA42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10分</w:t>
            </w:r>
          </w:p>
        </w:tc>
      </w:tr>
      <w:tr w14:paraId="57D2F0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1294" w:type="dxa"/>
            <w:vMerge w:val="continue"/>
            <w:tcBorders>
              <w:tl2br w:val="nil"/>
              <w:tr2bl w:val="nil"/>
            </w:tcBorders>
            <w:noWrap/>
            <w:vAlign w:val="center"/>
          </w:tcPr>
          <w:p w14:paraId="1BFC1C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3409FB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6.5</w:t>
            </w:r>
            <w:r>
              <w:rPr>
                <w:rFonts w:hint="default" w:ascii="Times New Roman" w:hAnsi="Times New Roman" w:eastAsia="方正仿宋简体" w:cs="Times New Roman"/>
                <w:b w:val="0"/>
                <w:bCs w:val="0"/>
                <w:color w:val="auto"/>
                <w:sz w:val="24"/>
                <w:szCs w:val="24"/>
                <w:highlight w:val="none"/>
              </w:rPr>
              <w:t>社会责任（</w:t>
            </w:r>
            <w:r>
              <w:rPr>
                <w:rFonts w:hint="eastAsia"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0分）</w:t>
            </w:r>
          </w:p>
        </w:tc>
        <w:tc>
          <w:tcPr>
            <w:tcW w:w="1700" w:type="dxa"/>
            <w:tcBorders>
              <w:tl2br w:val="nil"/>
              <w:tr2bl w:val="nil"/>
            </w:tcBorders>
            <w:noWrap/>
            <w:vAlign w:val="center"/>
          </w:tcPr>
          <w:p w14:paraId="65C26C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6.5.1</w:t>
            </w:r>
            <w:r>
              <w:rPr>
                <w:rFonts w:hint="default" w:ascii="Times New Roman" w:hAnsi="Times New Roman" w:eastAsia="方正仿宋简体" w:cs="Times New Roman"/>
                <w:b w:val="0"/>
                <w:bCs w:val="0"/>
                <w:color w:val="auto"/>
                <w:sz w:val="24"/>
                <w:szCs w:val="24"/>
                <w:highlight w:val="none"/>
                <w:lang w:val="zh-CN"/>
              </w:rPr>
              <w:t>公共责任</w:t>
            </w:r>
          </w:p>
        </w:tc>
        <w:tc>
          <w:tcPr>
            <w:tcW w:w="9341" w:type="dxa"/>
            <w:tcBorders>
              <w:tl2br w:val="nil"/>
              <w:tr2bl w:val="nil"/>
            </w:tcBorders>
            <w:noWrap/>
            <w:vAlign w:val="center"/>
          </w:tcPr>
          <w:p w14:paraId="069D178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①明确组织的产品、服务和运营对质量、安全、环保、节能、资源综合利用、公共卫生等方面产生的影响，并采取相应措施；</w:t>
            </w:r>
          </w:p>
          <w:p w14:paraId="11CB76D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②系统地关注、了解相关法律法规及标准规定的质量要求；</w:t>
            </w:r>
          </w:p>
          <w:p w14:paraId="5A8185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③尊重消费者权益，保障消费者健康和安全；</w:t>
            </w:r>
          </w:p>
          <w:p w14:paraId="362EF97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④组织在新产品开发，填补行业空白，或</w:t>
            </w:r>
            <w:r>
              <w:rPr>
                <w:rFonts w:hint="default" w:ascii="Times New Roman" w:hAnsi="Times New Roman" w:cs="Times New Roman"/>
                <w:b w:val="0"/>
                <w:bCs w:val="0"/>
                <w:color w:val="auto"/>
                <w:sz w:val="24"/>
                <w:szCs w:val="24"/>
                <w:highlight w:val="none"/>
                <w:lang w:val="en-US" w:eastAsia="zh-CN"/>
              </w:rPr>
              <w:t>在</w:t>
            </w:r>
            <w:r>
              <w:rPr>
                <w:rFonts w:hint="default" w:ascii="Times New Roman" w:hAnsi="Times New Roman" w:eastAsia="方正仿宋简体" w:cs="Times New Roman"/>
                <w:b w:val="0"/>
                <w:bCs w:val="0"/>
                <w:color w:val="auto"/>
                <w:sz w:val="24"/>
                <w:szCs w:val="24"/>
                <w:highlight w:val="none"/>
              </w:rPr>
              <w:t>运营理念</w:t>
            </w:r>
            <w:r>
              <w:rPr>
                <w:rFonts w:hint="default" w:ascii="Times New Roman" w:hAnsi="Times New Roman" w:cs="Times New Roman"/>
                <w:b w:val="0"/>
                <w:bCs w:val="0"/>
                <w:color w:val="auto"/>
                <w:sz w:val="24"/>
                <w:szCs w:val="24"/>
                <w:highlight w:val="none"/>
                <w:lang w:eastAsia="zh-CN"/>
              </w:rPr>
              <w:t>和</w:t>
            </w:r>
            <w:r>
              <w:rPr>
                <w:rFonts w:hint="default" w:ascii="Times New Roman" w:hAnsi="Times New Roman" w:eastAsia="方正仿宋简体" w:cs="Times New Roman"/>
                <w:b w:val="0"/>
                <w:bCs w:val="0"/>
                <w:color w:val="auto"/>
                <w:sz w:val="24"/>
                <w:szCs w:val="24"/>
                <w:highlight w:val="none"/>
              </w:rPr>
              <w:t>模式创新、诚信自律经营、国际市场拓展、环保和节能减排等方面作出了贡献</w:t>
            </w:r>
            <w:r>
              <w:rPr>
                <w:rFonts w:hint="default" w:ascii="Times New Roman" w:hAnsi="Times New Roman"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发挥了引领作用。</w:t>
            </w:r>
          </w:p>
        </w:tc>
        <w:tc>
          <w:tcPr>
            <w:tcW w:w="1035" w:type="dxa"/>
            <w:tcBorders>
              <w:tl2br w:val="nil"/>
              <w:tr2bl w:val="nil"/>
            </w:tcBorders>
            <w:noWrap/>
            <w:vAlign w:val="center"/>
          </w:tcPr>
          <w:p w14:paraId="25A1DF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14:paraId="14D0DE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8" w:hRule="atLeast"/>
          <w:jc w:val="center"/>
        </w:trPr>
        <w:tc>
          <w:tcPr>
            <w:tcW w:w="1294" w:type="dxa"/>
            <w:vMerge w:val="continue"/>
            <w:tcBorders>
              <w:tl2br w:val="nil"/>
              <w:tr2bl w:val="nil"/>
            </w:tcBorders>
            <w:noWrap/>
            <w:vAlign w:val="center"/>
          </w:tcPr>
          <w:p w14:paraId="7F589D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01B740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40FF90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6.5.2</w:t>
            </w:r>
            <w:r>
              <w:rPr>
                <w:rFonts w:hint="default" w:ascii="Times New Roman" w:hAnsi="Times New Roman" w:eastAsia="方正仿宋简体" w:cs="Times New Roman"/>
                <w:b w:val="0"/>
                <w:bCs w:val="0"/>
                <w:color w:val="auto"/>
                <w:sz w:val="24"/>
                <w:szCs w:val="24"/>
                <w:highlight w:val="none"/>
                <w:lang w:val="zh-CN"/>
              </w:rPr>
              <w:t>公益支持</w:t>
            </w:r>
          </w:p>
        </w:tc>
        <w:tc>
          <w:tcPr>
            <w:tcW w:w="9341" w:type="dxa"/>
            <w:tcBorders>
              <w:tl2br w:val="nil"/>
              <w:tr2bl w:val="nil"/>
            </w:tcBorders>
            <w:noWrap/>
            <w:vAlign w:val="center"/>
          </w:tcPr>
          <w:p w14:paraId="12B80CC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①组织公益支持：组织主动支持公益事业，积极参与社会公益活动，说明重点支持的公益领域及其与提升组织核心竞争力的关系，说明上一年度参加社区</w:t>
            </w:r>
            <w:r>
              <w:rPr>
                <w:rFonts w:hint="eastAsia" w:cs="Times New Roman"/>
                <w:b w:val="0"/>
                <w:bCs w:val="0"/>
                <w:color w:val="auto"/>
                <w:sz w:val="24"/>
                <w:szCs w:val="24"/>
                <w:highlight w:val="none"/>
                <w:lang w:val="en-US" w:eastAsia="zh-CN"/>
              </w:rPr>
              <w:t>公益</w:t>
            </w:r>
            <w:r>
              <w:rPr>
                <w:rFonts w:hint="default" w:ascii="Times New Roman" w:hAnsi="Times New Roman" w:eastAsia="方正仿宋简体" w:cs="Times New Roman"/>
                <w:b w:val="0"/>
                <w:bCs w:val="0"/>
                <w:color w:val="auto"/>
                <w:sz w:val="24"/>
                <w:szCs w:val="24"/>
                <w:highlight w:val="none"/>
              </w:rPr>
              <w:t>活动情况；</w:t>
            </w:r>
          </w:p>
          <w:p w14:paraId="7179836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②个人公益支持：领导及员工主动参与公益事业并为此做出贡献。</w:t>
            </w:r>
          </w:p>
        </w:tc>
        <w:tc>
          <w:tcPr>
            <w:tcW w:w="1035" w:type="dxa"/>
            <w:tcBorders>
              <w:tl2br w:val="nil"/>
              <w:tr2bl w:val="nil"/>
            </w:tcBorders>
            <w:noWrap/>
            <w:vAlign w:val="center"/>
          </w:tcPr>
          <w:p w14:paraId="5E3359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eastAsia"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0分</w:t>
            </w:r>
          </w:p>
        </w:tc>
      </w:tr>
      <w:tr w14:paraId="5EAB107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8" w:hRule="atLeast"/>
          <w:jc w:val="center"/>
        </w:trPr>
        <w:tc>
          <w:tcPr>
            <w:tcW w:w="1294" w:type="dxa"/>
            <w:vMerge w:val="continue"/>
            <w:tcBorders>
              <w:tl2br w:val="nil"/>
              <w:tr2bl w:val="nil"/>
            </w:tcBorders>
            <w:noWrap/>
            <w:vAlign w:val="center"/>
          </w:tcPr>
          <w:p w14:paraId="77AE96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restart"/>
            <w:tcBorders>
              <w:tl2br w:val="nil"/>
              <w:tr2bl w:val="nil"/>
            </w:tcBorders>
            <w:noWrap/>
            <w:vAlign w:val="center"/>
          </w:tcPr>
          <w:p w14:paraId="125E1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6.6</w:t>
            </w:r>
            <w:r>
              <w:rPr>
                <w:rFonts w:hint="default" w:ascii="Times New Roman" w:hAnsi="Times New Roman" w:eastAsia="方正仿宋简体" w:cs="Times New Roman"/>
                <w:b w:val="0"/>
                <w:bCs w:val="0"/>
                <w:color w:val="auto"/>
                <w:sz w:val="24"/>
                <w:szCs w:val="24"/>
                <w:highlight w:val="none"/>
              </w:rPr>
              <w:t>社会效益（40分）</w:t>
            </w:r>
          </w:p>
        </w:tc>
        <w:tc>
          <w:tcPr>
            <w:tcW w:w="1700" w:type="dxa"/>
            <w:tcBorders>
              <w:tl2br w:val="nil"/>
              <w:tr2bl w:val="nil"/>
            </w:tcBorders>
            <w:noWrap/>
            <w:vAlign w:val="center"/>
          </w:tcPr>
          <w:p w14:paraId="4A565E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6.6.1</w:t>
            </w:r>
            <w:r>
              <w:rPr>
                <w:rFonts w:hint="default" w:ascii="Times New Roman" w:hAnsi="Times New Roman" w:eastAsia="方正仿宋简体" w:cs="Times New Roman"/>
                <w:b w:val="0"/>
                <w:bCs w:val="0"/>
                <w:color w:val="auto"/>
                <w:sz w:val="24"/>
                <w:szCs w:val="24"/>
                <w:highlight w:val="none"/>
                <w:lang w:val="zh-CN"/>
              </w:rPr>
              <w:t>环保/国防/惠民效益</w:t>
            </w:r>
          </w:p>
        </w:tc>
        <w:tc>
          <w:tcPr>
            <w:tcW w:w="9341" w:type="dxa"/>
            <w:tcBorders>
              <w:tl2br w:val="nil"/>
              <w:tr2bl w:val="nil"/>
            </w:tcBorders>
            <w:noWrap/>
            <w:vAlign w:val="center"/>
          </w:tcPr>
          <w:p w14:paraId="70D1010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①防治和降低生产经营中排放污染物对环境产生危害的措施；</w:t>
            </w:r>
          </w:p>
          <w:p w14:paraId="2B95161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lang w:val="en-US" w:eastAsia="zh-CN"/>
              </w:rPr>
            </w:pPr>
            <w:r>
              <w:rPr>
                <w:rFonts w:hint="default" w:ascii="Times New Roman" w:hAnsi="Times New Roman" w:eastAsia="方正仿宋简体" w:cs="Times New Roman"/>
                <w:b w:val="0"/>
                <w:bCs w:val="0"/>
                <w:color w:val="auto"/>
                <w:sz w:val="24"/>
                <w:szCs w:val="24"/>
                <w:highlight w:val="none"/>
              </w:rPr>
              <w:t>②在保护自然资源和生态环境中发挥</w:t>
            </w:r>
            <w:r>
              <w:rPr>
                <w:rFonts w:hint="default" w:ascii="Times New Roman" w:hAnsi="Times New Roman" w:eastAsia="方正仿宋简体" w:cs="Times New Roman"/>
                <w:b w:val="0"/>
                <w:bCs w:val="0"/>
                <w:color w:val="auto"/>
                <w:sz w:val="24"/>
                <w:szCs w:val="24"/>
                <w:highlight w:val="none"/>
                <w:lang w:eastAsia="zh-CN"/>
              </w:rPr>
              <w:t>的</w:t>
            </w:r>
            <w:r>
              <w:rPr>
                <w:rFonts w:hint="default" w:ascii="Times New Roman" w:hAnsi="Times New Roman" w:eastAsia="方正仿宋简体" w:cs="Times New Roman"/>
                <w:b w:val="0"/>
                <w:bCs w:val="0"/>
                <w:color w:val="auto"/>
                <w:sz w:val="24"/>
                <w:szCs w:val="24"/>
                <w:highlight w:val="none"/>
              </w:rPr>
              <w:t>作用；</w:t>
            </w:r>
          </w:p>
          <w:p w14:paraId="1F3000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③在提高国防能力、保障国家和社会安全中发挥</w:t>
            </w:r>
            <w:r>
              <w:rPr>
                <w:rFonts w:hint="default" w:ascii="Times New Roman" w:hAnsi="Times New Roman" w:eastAsia="方正仿宋简体" w:cs="Times New Roman"/>
                <w:b w:val="0"/>
                <w:bCs w:val="0"/>
                <w:color w:val="auto"/>
                <w:sz w:val="24"/>
                <w:szCs w:val="24"/>
                <w:highlight w:val="none"/>
                <w:lang w:eastAsia="zh-CN"/>
              </w:rPr>
              <w:t>的</w:t>
            </w:r>
            <w:r>
              <w:rPr>
                <w:rFonts w:hint="default" w:ascii="Times New Roman" w:hAnsi="Times New Roman" w:eastAsia="方正仿宋简体" w:cs="Times New Roman"/>
                <w:b w:val="0"/>
                <w:bCs w:val="0"/>
                <w:color w:val="auto"/>
                <w:sz w:val="24"/>
                <w:szCs w:val="24"/>
                <w:highlight w:val="none"/>
              </w:rPr>
              <w:t>作用；</w:t>
            </w:r>
          </w:p>
          <w:p w14:paraId="79EA286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④在改善人民物质文化生活和健康水平中发挥</w:t>
            </w:r>
            <w:r>
              <w:rPr>
                <w:rFonts w:hint="default" w:ascii="Times New Roman" w:hAnsi="Times New Roman" w:eastAsia="方正仿宋简体" w:cs="Times New Roman"/>
                <w:b w:val="0"/>
                <w:bCs w:val="0"/>
                <w:color w:val="auto"/>
                <w:sz w:val="24"/>
                <w:szCs w:val="24"/>
                <w:highlight w:val="none"/>
                <w:lang w:eastAsia="zh-CN"/>
              </w:rPr>
              <w:t>的</w:t>
            </w:r>
            <w:r>
              <w:rPr>
                <w:rFonts w:hint="default" w:ascii="Times New Roman" w:hAnsi="Times New Roman" w:eastAsia="方正仿宋简体" w:cs="Times New Roman"/>
                <w:b w:val="0"/>
                <w:bCs w:val="0"/>
                <w:color w:val="auto"/>
                <w:sz w:val="24"/>
                <w:szCs w:val="24"/>
                <w:highlight w:val="none"/>
              </w:rPr>
              <w:t>作用；</w:t>
            </w:r>
          </w:p>
          <w:p w14:paraId="1D29B7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⑤服务国家重大战略任务、重大工程专项情况。</w:t>
            </w:r>
          </w:p>
        </w:tc>
        <w:tc>
          <w:tcPr>
            <w:tcW w:w="1035" w:type="dxa"/>
            <w:tcBorders>
              <w:tl2br w:val="nil"/>
              <w:tr2bl w:val="nil"/>
            </w:tcBorders>
            <w:noWrap/>
            <w:vAlign w:val="center"/>
          </w:tcPr>
          <w:p w14:paraId="58459E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30分</w:t>
            </w:r>
          </w:p>
        </w:tc>
      </w:tr>
      <w:tr w14:paraId="07B77F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3" w:hRule="atLeast"/>
          <w:jc w:val="center"/>
        </w:trPr>
        <w:tc>
          <w:tcPr>
            <w:tcW w:w="1294" w:type="dxa"/>
            <w:vMerge w:val="continue"/>
            <w:tcBorders>
              <w:tl2br w:val="nil"/>
              <w:tr2bl w:val="nil"/>
            </w:tcBorders>
            <w:noWrap/>
            <w:vAlign w:val="center"/>
          </w:tcPr>
          <w:p w14:paraId="74BC6D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533" w:type="dxa"/>
            <w:vMerge w:val="continue"/>
            <w:tcBorders>
              <w:tl2br w:val="nil"/>
              <w:tr2bl w:val="nil"/>
            </w:tcBorders>
            <w:noWrap/>
            <w:vAlign w:val="center"/>
          </w:tcPr>
          <w:p w14:paraId="2C7829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p>
        </w:tc>
        <w:tc>
          <w:tcPr>
            <w:tcW w:w="1700" w:type="dxa"/>
            <w:tcBorders>
              <w:tl2br w:val="nil"/>
              <w:tr2bl w:val="nil"/>
            </w:tcBorders>
            <w:noWrap/>
            <w:vAlign w:val="center"/>
          </w:tcPr>
          <w:p w14:paraId="72D0A9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lang w:val="zh-CN"/>
              </w:rPr>
            </w:pPr>
            <w:r>
              <w:rPr>
                <w:rFonts w:hint="default" w:ascii="Times New Roman" w:hAnsi="Times New Roman" w:cs="Times New Roman"/>
                <w:b w:val="0"/>
                <w:bCs w:val="0"/>
                <w:color w:val="auto"/>
                <w:sz w:val="24"/>
                <w:szCs w:val="24"/>
                <w:highlight w:val="none"/>
                <w:lang w:val="en-US" w:eastAsia="zh-CN"/>
              </w:rPr>
              <w:t>6.6.2</w:t>
            </w:r>
            <w:r>
              <w:rPr>
                <w:rFonts w:hint="default" w:ascii="Times New Roman" w:hAnsi="Times New Roman" w:eastAsia="方正仿宋简体" w:cs="Times New Roman"/>
                <w:b w:val="0"/>
                <w:bCs w:val="0"/>
                <w:color w:val="auto"/>
                <w:sz w:val="24"/>
                <w:szCs w:val="24"/>
                <w:highlight w:val="none"/>
                <w:lang w:val="zh-CN"/>
              </w:rPr>
              <w:t>其他效益</w:t>
            </w:r>
          </w:p>
        </w:tc>
        <w:tc>
          <w:tcPr>
            <w:tcW w:w="9341" w:type="dxa"/>
            <w:tcBorders>
              <w:tl2br w:val="nil"/>
              <w:tr2bl w:val="nil"/>
            </w:tcBorders>
            <w:noWrap/>
            <w:vAlign w:val="center"/>
          </w:tcPr>
          <w:p w14:paraId="68EFEAE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其他保障产业链供应链稳定情况。</w:t>
            </w:r>
          </w:p>
        </w:tc>
        <w:tc>
          <w:tcPr>
            <w:tcW w:w="1035" w:type="dxa"/>
            <w:tcBorders>
              <w:tl2br w:val="nil"/>
              <w:tr2bl w:val="nil"/>
            </w:tcBorders>
            <w:noWrap/>
            <w:vAlign w:val="center"/>
          </w:tcPr>
          <w:p w14:paraId="56AD0D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10分</w:t>
            </w:r>
          </w:p>
        </w:tc>
      </w:tr>
      <w:tr w14:paraId="784574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0" w:hRule="atLeast"/>
          <w:jc w:val="center"/>
        </w:trPr>
        <w:tc>
          <w:tcPr>
            <w:tcW w:w="13868" w:type="dxa"/>
            <w:gridSpan w:val="4"/>
            <w:tcBorders>
              <w:tl2br w:val="nil"/>
              <w:tr2bl w:val="nil"/>
            </w:tcBorders>
            <w:noWrap/>
            <w:vAlign w:val="center"/>
          </w:tcPr>
          <w:p w14:paraId="56125E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合计</w:t>
            </w:r>
          </w:p>
        </w:tc>
        <w:tc>
          <w:tcPr>
            <w:tcW w:w="1035" w:type="dxa"/>
            <w:tcBorders>
              <w:tl2br w:val="nil"/>
              <w:tr2bl w:val="nil"/>
            </w:tcBorders>
            <w:noWrap/>
            <w:vAlign w:val="center"/>
          </w:tcPr>
          <w:p w14:paraId="4067F0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1000分</w:t>
            </w:r>
          </w:p>
        </w:tc>
      </w:tr>
    </w:tbl>
    <w:p w14:paraId="6DC0DD35">
      <w:pPr>
        <w:spacing w:line="560" w:lineRule="exact"/>
        <w:jc w:val="center"/>
        <w:rPr>
          <w:rFonts w:hint="default" w:ascii="Times New Roman" w:hAnsi="Times New Roman" w:eastAsia="方正小标宋简体" w:cs="Times New Roman"/>
          <w:b w:val="0"/>
          <w:bCs w:val="0"/>
          <w:color w:val="auto"/>
          <w:sz w:val="36"/>
          <w:szCs w:val="36"/>
          <w:highlight w:val="none"/>
        </w:rPr>
        <w:sectPr>
          <w:footerReference r:id="rId5" w:type="default"/>
          <w:pgSz w:w="16840" w:h="11907" w:orient="landscape"/>
          <w:pgMar w:top="1440" w:right="1080" w:bottom="1440" w:left="1080" w:header="624" w:footer="1077" w:gutter="0"/>
          <w:pgNumType w:fmt="decimal"/>
          <w:cols w:space="720" w:num="1"/>
          <w:docGrid w:type="linesAndChars" w:linePitch="639" w:charSpace="-432"/>
        </w:sectPr>
      </w:pPr>
    </w:p>
    <w:p w14:paraId="456E0BA1">
      <w:pPr>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表4</w:t>
      </w:r>
    </w:p>
    <w:p w14:paraId="433D723C">
      <w:pPr>
        <w:pStyle w:val="7"/>
        <w:ind w:firstLine="720"/>
        <w:jc w:val="center"/>
        <w:rPr>
          <w:rFonts w:hint="default" w:ascii="Times New Roman" w:hAnsi="Times New Roman" w:eastAsia="方正小标宋简体" w:cs="Times New Roman"/>
          <w:b w:val="0"/>
          <w:bCs w:val="0"/>
          <w:color w:val="auto"/>
          <w:sz w:val="36"/>
          <w:szCs w:val="36"/>
          <w:highlight w:val="none"/>
        </w:rPr>
      </w:pPr>
      <w:r>
        <w:rPr>
          <w:rFonts w:hint="default" w:ascii="Times New Roman" w:hAnsi="Times New Roman" w:eastAsia="方正小标宋简体" w:cs="Times New Roman"/>
          <w:b w:val="0"/>
          <w:bCs w:val="0"/>
          <w:color w:val="auto"/>
          <w:sz w:val="36"/>
          <w:szCs w:val="36"/>
          <w:highlight w:val="none"/>
        </w:rPr>
        <w:t>四川省天府质量奖评审要点（一线班组）</w:t>
      </w:r>
    </w:p>
    <w:tbl>
      <w:tblPr>
        <w:tblStyle w:val="11"/>
        <w:tblW w:w="147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4"/>
        <w:gridCol w:w="1500"/>
        <w:gridCol w:w="1600"/>
        <w:gridCol w:w="9739"/>
        <w:gridCol w:w="836"/>
      </w:tblGrid>
      <w:tr w14:paraId="63150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 w:hRule="atLeast"/>
          <w:tblHeader/>
          <w:jc w:val="center"/>
        </w:trPr>
        <w:tc>
          <w:tcPr>
            <w:tcW w:w="4194" w:type="dxa"/>
            <w:gridSpan w:val="3"/>
            <w:tcBorders>
              <w:top w:val="single" w:color="auto" w:sz="12" w:space="0"/>
              <w:left w:val="single" w:color="auto" w:sz="12" w:space="0"/>
              <w:bottom w:val="single" w:color="auto" w:sz="12" w:space="0"/>
              <w:right w:val="single" w:color="auto" w:sz="12" w:space="0"/>
            </w:tcBorders>
            <w:noWrap/>
            <w:vAlign w:val="center"/>
          </w:tcPr>
          <w:p w14:paraId="434537E4">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评审指标</w:t>
            </w:r>
          </w:p>
        </w:tc>
        <w:tc>
          <w:tcPr>
            <w:tcW w:w="9739" w:type="dxa"/>
            <w:vMerge w:val="restart"/>
            <w:tcBorders>
              <w:top w:val="single" w:color="auto" w:sz="12" w:space="0"/>
              <w:left w:val="single" w:color="auto" w:sz="12" w:space="0"/>
              <w:right w:val="single" w:color="auto" w:sz="12" w:space="0"/>
            </w:tcBorders>
            <w:noWrap/>
            <w:vAlign w:val="center"/>
          </w:tcPr>
          <w:p w14:paraId="54C59601">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评审要点</w:t>
            </w:r>
          </w:p>
        </w:tc>
        <w:tc>
          <w:tcPr>
            <w:tcW w:w="836" w:type="dxa"/>
            <w:vMerge w:val="restart"/>
            <w:tcBorders>
              <w:top w:val="single" w:color="auto" w:sz="12" w:space="0"/>
              <w:left w:val="single" w:color="auto" w:sz="12" w:space="0"/>
              <w:right w:val="single" w:color="auto" w:sz="12" w:space="0"/>
            </w:tcBorders>
            <w:noWrap/>
            <w:vAlign w:val="center"/>
          </w:tcPr>
          <w:p w14:paraId="7395979E">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分值</w:t>
            </w:r>
          </w:p>
        </w:tc>
      </w:tr>
      <w:tr w14:paraId="13809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 w:hRule="atLeast"/>
          <w:tblHeader/>
          <w:jc w:val="center"/>
        </w:trPr>
        <w:tc>
          <w:tcPr>
            <w:tcW w:w="1094" w:type="dxa"/>
            <w:tcBorders>
              <w:top w:val="single" w:color="auto" w:sz="12" w:space="0"/>
              <w:left w:val="single" w:color="auto" w:sz="12" w:space="0"/>
              <w:bottom w:val="single" w:color="auto" w:sz="12" w:space="0"/>
              <w:right w:val="single" w:color="auto" w:sz="12" w:space="0"/>
            </w:tcBorders>
            <w:noWrap/>
            <w:vAlign w:val="center"/>
          </w:tcPr>
          <w:p w14:paraId="668A53FC">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一级指标</w:t>
            </w:r>
          </w:p>
        </w:tc>
        <w:tc>
          <w:tcPr>
            <w:tcW w:w="1500" w:type="dxa"/>
            <w:tcBorders>
              <w:top w:val="single" w:color="auto" w:sz="12" w:space="0"/>
              <w:left w:val="single" w:color="auto" w:sz="12" w:space="0"/>
              <w:bottom w:val="single" w:color="auto" w:sz="12" w:space="0"/>
              <w:right w:val="single" w:color="auto" w:sz="12" w:space="0"/>
            </w:tcBorders>
            <w:noWrap/>
            <w:vAlign w:val="center"/>
          </w:tcPr>
          <w:p w14:paraId="397463E1">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二级指标</w:t>
            </w:r>
          </w:p>
        </w:tc>
        <w:tc>
          <w:tcPr>
            <w:tcW w:w="1600" w:type="dxa"/>
            <w:tcBorders>
              <w:top w:val="single" w:color="auto" w:sz="12" w:space="0"/>
              <w:left w:val="single" w:color="auto" w:sz="12" w:space="0"/>
              <w:bottom w:val="single" w:color="auto" w:sz="12" w:space="0"/>
              <w:right w:val="single" w:color="auto" w:sz="12" w:space="0"/>
            </w:tcBorders>
            <w:noWrap/>
            <w:vAlign w:val="center"/>
          </w:tcPr>
          <w:p w14:paraId="122CE990">
            <w:pPr>
              <w:widowControl/>
              <w:autoSpaceDE w:val="0"/>
              <w:autoSpaceDN w:val="0"/>
              <w:spacing w:line="300" w:lineRule="exact"/>
              <w:jc w:val="center"/>
              <w:rPr>
                <w:rFonts w:hint="default" w:ascii="Times New Roman" w:hAnsi="Times New Roman" w:eastAsia="方正黑体简体" w:cs="Times New Roman"/>
                <w:b w:val="0"/>
                <w:bCs w:val="0"/>
                <w:color w:val="auto"/>
                <w:sz w:val="24"/>
                <w:highlight w:val="none"/>
                <w:lang w:eastAsia="en-US"/>
              </w:rPr>
            </w:pPr>
            <w:r>
              <w:rPr>
                <w:rFonts w:hint="default" w:ascii="Times New Roman" w:hAnsi="Times New Roman" w:eastAsia="方正黑体简体" w:cs="Times New Roman"/>
                <w:b w:val="0"/>
                <w:bCs w:val="0"/>
                <w:color w:val="auto"/>
                <w:sz w:val="24"/>
                <w:highlight w:val="none"/>
                <w:lang w:eastAsia="en-US"/>
              </w:rPr>
              <w:t>三级指标</w:t>
            </w:r>
          </w:p>
        </w:tc>
        <w:tc>
          <w:tcPr>
            <w:tcW w:w="9739" w:type="dxa"/>
            <w:vMerge w:val="continue"/>
            <w:tcBorders>
              <w:left w:val="single" w:color="auto" w:sz="12" w:space="0"/>
              <w:bottom w:val="single" w:color="auto" w:sz="12" w:space="0"/>
              <w:right w:val="single" w:color="auto" w:sz="12" w:space="0"/>
            </w:tcBorders>
            <w:noWrap/>
            <w:vAlign w:val="center"/>
          </w:tcPr>
          <w:p w14:paraId="45E8E0A3">
            <w:pPr>
              <w:widowControl/>
              <w:autoSpaceDE w:val="0"/>
              <w:autoSpaceDN w:val="0"/>
              <w:spacing w:line="300" w:lineRule="exact"/>
              <w:jc w:val="center"/>
              <w:rPr>
                <w:rFonts w:hint="default" w:ascii="Times New Roman" w:hAnsi="Times New Roman" w:cs="Times New Roman"/>
                <w:b w:val="0"/>
                <w:bCs w:val="0"/>
                <w:color w:val="auto"/>
                <w:sz w:val="24"/>
                <w:highlight w:val="none"/>
                <w:lang w:eastAsia="en-US"/>
              </w:rPr>
            </w:pPr>
          </w:p>
        </w:tc>
        <w:tc>
          <w:tcPr>
            <w:tcW w:w="836" w:type="dxa"/>
            <w:vMerge w:val="continue"/>
            <w:tcBorders>
              <w:left w:val="single" w:color="auto" w:sz="12" w:space="0"/>
              <w:bottom w:val="single" w:color="auto" w:sz="12" w:space="0"/>
              <w:right w:val="single" w:color="auto" w:sz="12" w:space="0"/>
            </w:tcBorders>
            <w:noWrap/>
            <w:vAlign w:val="center"/>
          </w:tcPr>
          <w:p w14:paraId="7A3692D5">
            <w:pPr>
              <w:widowControl/>
              <w:autoSpaceDE w:val="0"/>
              <w:autoSpaceDN w:val="0"/>
              <w:spacing w:line="300" w:lineRule="exact"/>
              <w:jc w:val="center"/>
              <w:rPr>
                <w:rFonts w:hint="default" w:ascii="Times New Roman" w:hAnsi="Times New Roman" w:cs="Times New Roman"/>
                <w:b w:val="0"/>
                <w:bCs w:val="0"/>
                <w:color w:val="auto"/>
                <w:sz w:val="24"/>
                <w:highlight w:val="none"/>
                <w:lang w:eastAsia="en-US"/>
              </w:rPr>
            </w:pPr>
          </w:p>
        </w:tc>
      </w:tr>
      <w:tr w14:paraId="01994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10" w:hRule="atLeast"/>
          <w:jc w:val="center"/>
        </w:trPr>
        <w:tc>
          <w:tcPr>
            <w:tcW w:w="1094" w:type="dxa"/>
            <w:vMerge w:val="restart"/>
            <w:tcBorders>
              <w:top w:val="single" w:color="auto" w:sz="12" w:space="0"/>
              <w:left w:val="single" w:color="auto" w:sz="12" w:space="0"/>
              <w:right w:val="single" w:color="auto" w:sz="12" w:space="0"/>
            </w:tcBorders>
            <w:noWrap/>
            <w:vAlign w:val="center"/>
          </w:tcPr>
          <w:p w14:paraId="4DE2FF7B">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lang w:eastAsia="en-US"/>
              </w:rPr>
              <w:t>质量</w:t>
            </w:r>
          </w:p>
          <w:p w14:paraId="7231CB70">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（300分）</w:t>
            </w:r>
          </w:p>
        </w:tc>
        <w:tc>
          <w:tcPr>
            <w:tcW w:w="1500" w:type="dxa"/>
            <w:vMerge w:val="restart"/>
            <w:tcBorders>
              <w:top w:val="single" w:color="auto" w:sz="12" w:space="0"/>
              <w:left w:val="single" w:color="auto" w:sz="12" w:space="0"/>
              <w:right w:val="single" w:color="auto" w:sz="12" w:space="0"/>
            </w:tcBorders>
            <w:noWrap/>
            <w:vAlign w:val="center"/>
          </w:tcPr>
          <w:p w14:paraId="2276D7DA">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1.1</w:t>
            </w:r>
            <w:r>
              <w:rPr>
                <w:rFonts w:hint="default" w:ascii="Times New Roman" w:hAnsi="Times New Roman" w:eastAsia="方正仿宋简体" w:cs="Times New Roman"/>
                <w:b w:val="0"/>
                <w:bCs w:val="0"/>
                <w:color w:val="auto"/>
                <w:sz w:val="24"/>
                <w:szCs w:val="24"/>
                <w:highlight w:val="none"/>
                <w:lang w:eastAsia="en-US"/>
              </w:rPr>
              <w:t>质量安全</w:t>
            </w:r>
          </w:p>
          <w:p w14:paraId="085A834C">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（80分）</w:t>
            </w:r>
          </w:p>
        </w:tc>
        <w:tc>
          <w:tcPr>
            <w:tcW w:w="1600" w:type="dxa"/>
            <w:tcBorders>
              <w:top w:val="single" w:color="auto" w:sz="12" w:space="0"/>
              <w:left w:val="single" w:color="auto" w:sz="12" w:space="0"/>
              <w:bottom w:val="single" w:color="auto" w:sz="12" w:space="0"/>
              <w:right w:val="single" w:color="auto" w:sz="12" w:space="0"/>
            </w:tcBorders>
            <w:noWrap/>
            <w:vAlign w:val="center"/>
          </w:tcPr>
          <w:p w14:paraId="4F933DF4">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val="zh-CN" w:eastAsia="en-US"/>
              </w:rPr>
            </w:pPr>
            <w:r>
              <w:rPr>
                <w:rFonts w:hint="default" w:ascii="Times New Roman" w:hAnsi="Times New Roman" w:cs="Times New Roman"/>
                <w:b w:val="0"/>
                <w:bCs w:val="0"/>
                <w:color w:val="auto"/>
                <w:sz w:val="24"/>
                <w:highlight w:val="none"/>
                <w:lang w:val="en-US" w:eastAsia="zh-CN"/>
              </w:rPr>
              <w:t>1.1.1</w:t>
            </w:r>
            <w:r>
              <w:rPr>
                <w:rFonts w:hint="default" w:ascii="Times New Roman" w:hAnsi="Times New Roman" w:cs="Times New Roman"/>
                <w:b w:val="0"/>
                <w:bCs w:val="0"/>
                <w:color w:val="auto"/>
                <w:sz w:val="24"/>
                <w:highlight w:val="none"/>
                <w:lang w:val="zh-CN" w:eastAsia="zh-CN"/>
              </w:rPr>
              <w:t>安全</w:t>
            </w:r>
            <w:r>
              <w:rPr>
                <w:rFonts w:hint="default" w:ascii="Times New Roman" w:hAnsi="Times New Roman" w:cs="Times New Roman"/>
                <w:b w:val="0"/>
                <w:bCs w:val="0"/>
                <w:color w:val="auto"/>
                <w:sz w:val="24"/>
                <w:highlight w:val="none"/>
                <w:lang w:val="zh-CN" w:eastAsia="en-US"/>
              </w:rPr>
              <w:t>意识</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5C2F0203">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具有强烈的质量安全意识，严格履行质量安全责任，落实质量安全制度，确保质量安全风险得到有效管控。</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38FF00D9">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40分</w:t>
            </w:r>
          </w:p>
        </w:tc>
      </w:tr>
      <w:tr w14:paraId="04422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109" w:hRule="atLeast"/>
          <w:jc w:val="center"/>
        </w:trPr>
        <w:tc>
          <w:tcPr>
            <w:tcW w:w="1094" w:type="dxa"/>
            <w:vMerge w:val="continue"/>
            <w:tcBorders>
              <w:left w:val="single" w:color="auto" w:sz="12" w:space="0"/>
              <w:right w:val="single" w:color="auto" w:sz="12" w:space="0"/>
            </w:tcBorders>
            <w:noWrap/>
            <w:vAlign w:val="center"/>
          </w:tcPr>
          <w:p w14:paraId="412ACC64">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left w:val="single" w:color="auto" w:sz="12" w:space="0"/>
              <w:right w:val="single" w:color="auto" w:sz="12" w:space="0"/>
            </w:tcBorders>
            <w:noWrap/>
            <w:vAlign w:val="center"/>
          </w:tcPr>
          <w:p w14:paraId="53FCC17E">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14:paraId="5B1B0BF8">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val="zh-CN" w:eastAsia="en-US"/>
              </w:rPr>
            </w:pPr>
            <w:r>
              <w:rPr>
                <w:rFonts w:hint="default" w:ascii="Times New Roman" w:hAnsi="Times New Roman" w:cs="Times New Roman"/>
                <w:b w:val="0"/>
                <w:bCs w:val="0"/>
                <w:color w:val="auto"/>
                <w:sz w:val="24"/>
                <w:highlight w:val="none"/>
                <w:lang w:val="en-US" w:eastAsia="zh-CN"/>
              </w:rPr>
              <w:t>1.1.2</w:t>
            </w:r>
            <w:r>
              <w:rPr>
                <w:rFonts w:hint="default" w:ascii="Times New Roman" w:hAnsi="Times New Roman" w:cs="Times New Roman"/>
                <w:b w:val="0"/>
                <w:bCs w:val="0"/>
                <w:color w:val="auto"/>
                <w:sz w:val="24"/>
                <w:highlight w:val="none"/>
                <w:lang w:val="zh-CN" w:eastAsia="en-US"/>
              </w:rPr>
              <w:t>风险管理</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2FA4DF0E">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①收集、识别潜在的质量安全风险信息；</w:t>
            </w:r>
          </w:p>
          <w:p w14:paraId="64A51D24">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②分析、</w:t>
            </w:r>
            <w:r>
              <w:rPr>
                <w:rFonts w:hint="default" w:ascii="Times New Roman" w:hAnsi="Times New Roman" w:cs="Times New Roman"/>
                <w:b w:val="0"/>
                <w:bCs w:val="0"/>
                <w:color w:val="auto"/>
                <w:sz w:val="24"/>
                <w:highlight w:val="none"/>
                <w:lang w:eastAsia="zh-CN"/>
              </w:rPr>
              <w:t>研判</w:t>
            </w:r>
            <w:r>
              <w:rPr>
                <w:rFonts w:hint="default" w:ascii="Times New Roman" w:hAnsi="Times New Roman" w:cs="Times New Roman"/>
                <w:b w:val="0"/>
                <w:bCs w:val="0"/>
                <w:color w:val="auto"/>
                <w:sz w:val="24"/>
                <w:highlight w:val="none"/>
                <w:lang w:eastAsia="en-US"/>
              </w:rPr>
              <w:t>质量安全风险；</w:t>
            </w:r>
          </w:p>
          <w:p w14:paraId="0919EBF3">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③制定风险防控预案和应急处理机制，开展质量安全生产检查和隐患排查、风险源辨别、安全自评等活动，采取有效措施消除或控制质量安全隐患。</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5FE29656">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40分</w:t>
            </w:r>
          </w:p>
        </w:tc>
      </w:tr>
      <w:tr w14:paraId="39EB6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60" w:hRule="atLeast"/>
          <w:jc w:val="center"/>
        </w:trPr>
        <w:tc>
          <w:tcPr>
            <w:tcW w:w="1094" w:type="dxa"/>
            <w:vMerge w:val="continue"/>
            <w:tcBorders>
              <w:left w:val="single" w:color="auto" w:sz="12" w:space="0"/>
              <w:right w:val="single" w:color="auto" w:sz="12" w:space="0"/>
            </w:tcBorders>
            <w:noWrap/>
            <w:vAlign w:val="center"/>
          </w:tcPr>
          <w:p w14:paraId="487A212B">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restart"/>
            <w:tcBorders>
              <w:left w:val="single" w:color="auto" w:sz="12" w:space="0"/>
              <w:right w:val="single" w:color="auto" w:sz="12" w:space="0"/>
            </w:tcBorders>
            <w:noWrap/>
            <w:vAlign w:val="center"/>
          </w:tcPr>
          <w:p w14:paraId="7F14AA9B">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1.2</w:t>
            </w:r>
            <w:r>
              <w:rPr>
                <w:rFonts w:hint="default" w:ascii="Times New Roman" w:hAnsi="Times New Roman" w:eastAsia="方正仿宋简体" w:cs="Times New Roman"/>
                <w:b w:val="0"/>
                <w:bCs w:val="0"/>
                <w:color w:val="auto"/>
                <w:sz w:val="24"/>
                <w:szCs w:val="24"/>
                <w:highlight w:val="none"/>
                <w:lang w:eastAsia="en-US"/>
              </w:rPr>
              <w:t>质量管理</w:t>
            </w:r>
          </w:p>
          <w:p w14:paraId="64BE0AF7">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（170分）</w:t>
            </w:r>
          </w:p>
        </w:tc>
        <w:tc>
          <w:tcPr>
            <w:tcW w:w="1600" w:type="dxa"/>
            <w:tcBorders>
              <w:top w:val="single" w:color="auto" w:sz="12" w:space="0"/>
              <w:left w:val="single" w:color="auto" w:sz="12" w:space="0"/>
              <w:bottom w:val="single" w:color="auto" w:sz="12" w:space="0"/>
              <w:right w:val="single" w:color="auto" w:sz="12" w:space="0"/>
            </w:tcBorders>
            <w:noWrap/>
            <w:vAlign w:val="center"/>
          </w:tcPr>
          <w:p w14:paraId="6774CE97">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val="zh-CN" w:eastAsia="en-US"/>
              </w:rPr>
            </w:pPr>
            <w:r>
              <w:rPr>
                <w:rFonts w:hint="default" w:ascii="Times New Roman" w:hAnsi="Times New Roman" w:cs="Times New Roman"/>
                <w:b w:val="0"/>
                <w:bCs w:val="0"/>
                <w:color w:val="auto"/>
                <w:sz w:val="24"/>
                <w:highlight w:val="none"/>
                <w:lang w:val="en-US" w:eastAsia="zh-CN"/>
              </w:rPr>
              <w:t>1.2.1</w:t>
            </w:r>
            <w:r>
              <w:rPr>
                <w:rFonts w:hint="default" w:ascii="Times New Roman" w:hAnsi="Times New Roman" w:cs="Times New Roman"/>
                <w:b w:val="0"/>
                <w:bCs w:val="0"/>
                <w:color w:val="auto"/>
                <w:sz w:val="24"/>
                <w:highlight w:val="none"/>
                <w:lang w:val="zh-CN" w:eastAsia="en-US"/>
              </w:rPr>
              <w:t>质量策划</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7198A973">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制定质量目标及工作举措，贯彻落实</w:t>
            </w:r>
            <w:r>
              <w:rPr>
                <w:rFonts w:hint="default" w:ascii="Times New Roman" w:hAnsi="Times New Roman" w:cs="Times New Roman"/>
                <w:b w:val="0"/>
                <w:bCs w:val="0"/>
                <w:color w:val="auto"/>
                <w:sz w:val="24"/>
                <w:highlight w:val="none"/>
                <w:lang w:eastAsia="zh-CN"/>
              </w:rPr>
              <w:t>质量</w:t>
            </w:r>
            <w:r>
              <w:rPr>
                <w:rFonts w:hint="default" w:ascii="Times New Roman" w:hAnsi="Times New Roman" w:cs="Times New Roman"/>
                <w:b w:val="0"/>
                <w:bCs w:val="0"/>
                <w:color w:val="auto"/>
                <w:sz w:val="24"/>
                <w:highlight w:val="none"/>
                <w:lang w:eastAsia="en-US"/>
              </w:rPr>
              <w:t>战略</w:t>
            </w:r>
            <w:r>
              <w:rPr>
                <w:rFonts w:hint="default" w:ascii="Times New Roman" w:hAnsi="Times New Roman" w:cs="Times New Roman"/>
                <w:b w:val="0"/>
                <w:bCs w:val="0"/>
                <w:color w:val="auto"/>
                <w:sz w:val="24"/>
                <w:highlight w:val="none"/>
                <w:lang w:eastAsia="zh-CN"/>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57A489DF">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4</w:t>
            </w:r>
            <w:r>
              <w:rPr>
                <w:rFonts w:hint="default" w:ascii="Times New Roman" w:hAnsi="Times New Roman" w:cs="Times New Roman"/>
                <w:b w:val="0"/>
                <w:bCs w:val="0"/>
                <w:color w:val="auto"/>
                <w:sz w:val="24"/>
                <w:highlight w:val="none"/>
                <w:lang w:eastAsia="en-US"/>
              </w:rPr>
              <w:t>0分</w:t>
            </w:r>
          </w:p>
        </w:tc>
      </w:tr>
      <w:tr w14:paraId="20EBD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62" w:hRule="atLeast"/>
          <w:jc w:val="center"/>
        </w:trPr>
        <w:tc>
          <w:tcPr>
            <w:tcW w:w="1094" w:type="dxa"/>
            <w:vMerge w:val="continue"/>
            <w:tcBorders>
              <w:left w:val="single" w:color="auto" w:sz="12" w:space="0"/>
              <w:right w:val="single" w:color="auto" w:sz="12" w:space="0"/>
            </w:tcBorders>
            <w:noWrap/>
            <w:vAlign w:val="center"/>
          </w:tcPr>
          <w:p w14:paraId="3E558FAF">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left w:val="single" w:color="auto" w:sz="12" w:space="0"/>
              <w:right w:val="single" w:color="auto" w:sz="12" w:space="0"/>
            </w:tcBorders>
            <w:noWrap/>
            <w:vAlign w:val="center"/>
          </w:tcPr>
          <w:p w14:paraId="469CA42B">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14:paraId="425D9B57">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1.2.2</w:t>
            </w:r>
            <w:r>
              <w:rPr>
                <w:rFonts w:hint="default" w:ascii="Times New Roman" w:hAnsi="Times New Roman" w:eastAsia="方正仿宋简体" w:cs="Times New Roman"/>
                <w:b w:val="0"/>
                <w:bCs w:val="0"/>
                <w:color w:val="auto"/>
                <w:sz w:val="24"/>
                <w:szCs w:val="24"/>
                <w:highlight w:val="none"/>
                <w:lang w:eastAsia="en-US"/>
              </w:rPr>
              <w:t>质量制度</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4A34F361">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①班组建立质量管理制度，确保质量管理制度覆盖班组生产全过程；</w:t>
            </w:r>
          </w:p>
          <w:p w14:paraId="1202964F">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②运用管理制度对生产或服务现场进行质量管理；</w:t>
            </w:r>
          </w:p>
          <w:p w14:paraId="597F5446">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③确保班组成员熟练掌握并应用与班组工作相关的信息系统，遵守组织信息安全及保密管理的各项要求。</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349B86C3">
            <w:pPr>
              <w:pStyle w:val="13"/>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val="0"/>
                <w:bCs w:val="0"/>
                <w:color w:val="auto"/>
                <w:szCs w:val="24"/>
                <w:highlight w:val="none"/>
                <w:lang w:eastAsia="en-US"/>
              </w:rPr>
            </w:pPr>
            <w:r>
              <w:rPr>
                <w:rFonts w:hint="default" w:ascii="Times New Roman" w:hAnsi="Times New Roman" w:eastAsia="方正仿宋简体" w:cs="Times New Roman"/>
                <w:b w:val="0"/>
                <w:bCs w:val="0"/>
                <w:color w:val="auto"/>
                <w:szCs w:val="24"/>
                <w:highlight w:val="none"/>
                <w:lang w:val="en-US" w:eastAsia="zh-CN"/>
              </w:rPr>
              <w:t>5</w:t>
            </w:r>
            <w:r>
              <w:rPr>
                <w:rFonts w:hint="default" w:ascii="Times New Roman" w:hAnsi="Times New Roman" w:eastAsia="方正仿宋简体" w:cs="Times New Roman"/>
                <w:b w:val="0"/>
                <w:bCs w:val="0"/>
                <w:color w:val="auto"/>
                <w:szCs w:val="24"/>
                <w:highlight w:val="none"/>
                <w:lang w:eastAsia="en-US"/>
              </w:rPr>
              <w:t>0分</w:t>
            </w:r>
          </w:p>
        </w:tc>
      </w:tr>
      <w:tr w14:paraId="398A9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65" w:hRule="atLeast"/>
          <w:jc w:val="center"/>
        </w:trPr>
        <w:tc>
          <w:tcPr>
            <w:tcW w:w="1094" w:type="dxa"/>
            <w:vMerge w:val="continue"/>
            <w:tcBorders>
              <w:left w:val="single" w:color="auto" w:sz="12" w:space="0"/>
              <w:right w:val="single" w:color="auto" w:sz="12" w:space="0"/>
            </w:tcBorders>
            <w:noWrap/>
            <w:vAlign w:val="center"/>
          </w:tcPr>
          <w:p w14:paraId="280ACA54">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left w:val="single" w:color="auto" w:sz="12" w:space="0"/>
              <w:bottom w:val="single" w:color="auto" w:sz="12" w:space="0"/>
              <w:right w:val="single" w:color="auto" w:sz="12" w:space="0"/>
            </w:tcBorders>
            <w:noWrap/>
            <w:vAlign w:val="center"/>
          </w:tcPr>
          <w:p w14:paraId="1B02BEC8">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14:paraId="41DD3DB6">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val="zh-CN" w:eastAsia="en-US"/>
              </w:rPr>
            </w:pPr>
            <w:r>
              <w:rPr>
                <w:rFonts w:hint="default" w:ascii="Times New Roman" w:hAnsi="Times New Roman" w:cs="Times New Roman"/>
                <w:b w:val="0"/>
                <w:bCs w:val="0"/>
                <w:color w:val="auto"/>
                <w:sz w:val="24"/>
                <w:highlight w:val="none"/>
                <w:lang w:val="en-US" w:eastAsia="zh-CN"/>
              </w:rPr>
              <w:t>1.2.3</w:t>
            </w:r>
            <w:r>
              <w:rPr>
                <w:rFonts w:hint="default" w:ascii="Times New Roman" w:hAnsi="Times New Roman" w:cs="Times New Roman"/>
                <w:b w:val="0"/>
                <w:bCs w:val="0"/>
                <w:color w:val="auto"/>
                <w:sz w:val="24"/>
                <w:highlight w:val="none"/>
                <w:lang w:val="zh-CN" w:eastAsia="en-US"/>
              </w:rPr>
              <w:t>质量改进</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3A9A2CFD">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①加强班组标准化建设，使其各司其职、各行其责，进行标准化、规范化管理，以提升班组运转效率和工作质量；</w:t>
            </w:r>
          </w:p>
          <w:p w14:paraId="1304CE10">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②收集并确定组织质量改进需求，结合班组特色和工作实际开展质量改进和技术改造，利用新技术、新工艺和新方法解决关键及重点质量问题；</w:t>
            </w:r>
          </w:p>
          <w:p w14:paraId="0AC78021">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③推动跨班组、跨专业之间的质量信息交流和质量改进，实现质量协同；</w:t>
            </w:r>
          </w:p>
          <w:p w14:paraId="22B067F8">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④强化成本意识和提质增效的工作意识，积极进行成本管控与节能减排。</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5153DE93">
            <w:pPr>
              <w:pStyle w:val="13"/>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val="0"/>
                <w:bCs w:val="0"/>
                <w:color w:val="auto"/>
                <w:szCs w:val="24"/>
                <w:highlight w:val="none"/>
                <w:lang w:val="en-US" w:eastAsia="en-US"/>
              </w:rPr>
            </w:pPr>
            <w:r>
              <w:rPr>
                <w:rFonts w:hint="default" w:ascii="Times New Roman" w:hAnsi="Times New Roman" w:eastAsia="方正仿宋简体" w:cs="Times New Roman"/>
                <w:b w:val="0"/>
                <w:bCs w:val="0"/>
                <w:color w:val="auto"/>
                <w:szCs w:val="24"/>
                <w:highlight w:val="none"/>
                <w:lang w:val="en-US" w:eastAsia="zh-CN"/>
              </w:rPr>
              <w:t>8</w:t>
            </w:r>
            <w:r>
              <w:rPr>
                <w:rFonts w:hint="default" w:ascii="Times New Roman" w:hAnsi="Times New Roman" w:eastAsia="方正仿宋简体" w:cs="Times New Roman"/>
                <w:b w:val="0"/>
                <w:bCs w:val="0"/>
                <w:color w:val="auto"/>
                <w:szCs w:val="24"/>
                <w:highlight w:val="none"/>
                <w:lang w:eastAsia="en-US"/>
              </w:rPr>
              <w:t>0分</w:t>
            </w:r>
          </w:p>
        </w:tc>
      </w:tr>
      <w:tr w14:paraId="235E8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533" w:hRule="atLeast"/>
          <w:jc w:val="center"/>
        </w:trPr>
        <w:tc>
          <w:tcPr>
            <w:tcW w:w="1094" w:type="dxa"/>
            <w:vMerge w:val="continue"/>
            <w:tcBorders>
              <w:left w:val="single" w:color="auto" w:sz="12" w:space="0"/>
              <w:bottom w:val="single" w:color="auto" w:sz="12" w:space="0"/>
              <w:right w:val="single" w:color="auto" w:sz="12" w:space="0"/>
            </w:tcBorders>
            <w:noWrap/>
            <w:vAlign w:val="center"/>
          </w:tcPr>
          <w:p w14:paraId="4A1CACE2">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tcBorders>
              <w:top w:val="single" w:color="auto" w:sz="12" w:space="0"/>
              <w:left w:val="single" w:color="auto" w:sz="12" w:space="0"/>
              <w:bottom w:val="single" w:color="auto" w:sz="12" w:space="0"/>
              <w:right w:val="single" w:color="auto" w:sz="12" w:space="0"/>
            </w:tcBorders>
            <w:noWrap/>
            <w:vAlign w:val="center"/>
          </w:tcPr>
          <w:p w14:paraId="126D69DC">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1.3</w:t>
            </w:r>
            <w:r>
              <w:rPr>
                <w:rFonts w:hint="default" w:ascii="Times New Roman" w:hAnsi="Times New Roman" w:eastAsia="方正仿宋简体" w:cs="Times New Roman"/>
                <w:b w:val="0"/>
                <w:bCs w:val="0"/>
                <w:color w:val="auto"/>
                <w:sz w:val="24"/>
                <w:szCs w:val="24"/>
                <w:highlight w:val="none"/>
                <w:lang w:eastAsia="en-US"/>
              </w:rPr>
              <w:t>质量教育</w:t>
            </w:r>
          </w:p>
          <w:p w14:paraId="0C98A64D">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（50</w:t>
            </w:r>
            <w:r>
              <w:rPr>
                <w:rFonts w:hint="default" w:ascii="Times New Roman" w:hAnsi="Times New Roman" w:eastAsia="方正仿宋简体" w:cs="Times New Roman"/>
                <w:b w:val="0"/>
                <w:bCs w:val="0"/>
                <w:color w:val="auto"/>
                <w:sz w:val="24"/>
                <w:szCs w:val="24"/>
                <w:highlight w:val="none"/>
                <w:lang w:eastAsia="zh-CN"/>
              </w:rPr>
              <w:t>分</w:t>
            </w:r>
            <w:r>
              <w:rPr>
                <w:rFonts w:hint="default" w:ascii="Times New Roman" w:hAnsi="Times New Roman" w:eastAsia="方正仿宋简体" w:cs="Times New Roman"/>
                <w:b w:val="0"/>
                <w:bCs w:val="0"/>
                <w:color w:val="auto"/>
                <w:sz w:val="24"/>
                <w:szCs w:val="24"/>
                <w:highlight w:val="none"/>
                <w:lang w:eastAsia="en-US"/>
              </w:rPr>
              <w:t>）</w:t>
            </w:r>
          </w:p>
        </w:tc>
        <w:tc>
          <w:tcPr>
            <w:tcW w:w="1600" w:type="dxa"/>
            <w:tcBorders>
              <w:top w:val="single" w:color="auto" w:sz="12" w:space="0"/>
              <w:left w:val="single" w:color="auto" w:sz="12" w:space="0"/>
              <w:bottom w:val="single" w:color="auto" w:sz="12" w:space="0"/>
              <w:right w:val="single" w:color="auto" w:sz="12" w:space="0"/>
            </w:tcBorders>
            <w:noWrap/>
            <w:vAlign w:val="center"/>
          </w:tcPr>
          <w:p w14:paraId="4FB5B740">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1.3.1</w:t>
            </w:r>
            <w:r>
              <w:rPr>
                <w:rFonts w:hint="default" w:ascii="Times New Roman" w:hAnsi="Times New Roman" w:eastAsia="方正仿宋简体" w:cs="Times New Roman"/>
                <w:b w:val="0"/>
                <w:bCs w:val="0"/>
                <w:color w:val="auto"/>
                <w:sz w:val="24"/>
                <w:szCs w:val="24"/>
                <w:highlight w:val="none"/>
                <w:lang w:eastAsia="en-US"/>
              </w:rPr>
              <w:t>培养培训</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0F0C5B00">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①开展创建学习型组织、争做知识型员工等创争活动，积极组织并参加线上线下的学习，营造浓厚的学习氛围；</w:t>
            </w:r>
          </w:p>
          <w:p w14:paraId="70DBEF63">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②加强专业管理信息系统的培训，使班组成员掌握并熟练应用生产管理、办公自动化等相关系统，提高班组全员信息化及数字化应用水平；</w:t>
            </w:r>
          </w:p>
          <w:p w14:paraId="5AFD3D01">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③培养和提升班组技能水平和员工素质，包括开展职业技术资格认定、质量技能教育和培训、师带徒、技术讲课、应急演练、实操（实物）与仿真培训等。</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4BBAF3A1">
            <w:pPr>
              <w:pStyle w:val="13"/>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val="0"/>
                <w:bCs w:val="0"/>
                <w:color w:val="auto"/>
                <w:szCs w:val="24"/>
                <w:highlight w:val="none"/>
                <w:lang w:val="en-US" w:eastAsia="en-US"/>
              </w:rPr>
            </w:pPr>
            <w:r>
              <w:rPr>
                <w:rFonts w:hint="default" w:ascii="Times New Roman" w:hAnsi="Times New Roman" w:eastAsia="方正仿宋简体" w:cs="Times New Roman"/>
                <w:b w:val="0"/>
                <w:bCs w:val="0"/>
                <w:color w:val="auto"/>
                <w:szCs w:val="24"/>
                <w:highlight w:val="none"/>
                <w:lang w:val="en-US" w:eastAsia="en-US"/>
              </w:rPr>
              <w:t>5</w:t>
            </w:r>
            <w:r>
              <w:rPr>
                <w:rFonts w:hint="default" w:ascii="Times New Roman" w:hAnsi="Times New Roman" w:eastAsia="方正仿宋简体" w:cs="Times New Roman"/>
                <w:b w:val="0"/>
                <w:bCs w:val="0"/>
                <w:color w:val="auto"/>
                <w:szCs w:val="24"/>
                <w:highlight w:val="none"/>
                <w:lang w:eastAsia="en-US"/>
              </w:rPr>
              <w:t>0分</w:t>
            </w:r>
          </w:p>
        </w:tc>
      </w:tr>
      <w:tr w14:paraId="417DC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5" w:hRule="atLeast"/>
          <w:jc w:val="center"/>
        </w:trPr>
        <w:tc>
          <w:tcPr>
            <w:tcW w:w="1094" w:type="dxa"/>
            <w:vMerge w:val="restart"/>
            <w:tcBorders>
              <w:top w:val="single" w:color="auto" w:sz="12" w:space="0"/>
              <w:left w:val="single" w:color="auto" w:sz="12" w:space="0"/>
              <w:right w:val="single" w:color="auto" w:sz="12" w:space="0"/>
            </w:tcBorders>
            <w:noWrap/>
            <w:vAlign w:val="center"/>
          </w:tcPr>
          <w:p w14:paraId="350730B8">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lang w:eastAsia="en-US"/>
              </w:rPr>
              <w:t>创新</w:t>
            </w:r>
          </w:p>
          <w:p w14:paraId="7032EE2A">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（3</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0分）</w:t>
            </w:r>
          </w:p>
        </w:tc>
        <w:tc>
          <w:tcPr>
            <w:tcW w:w="1500" w:type="dxa"/>
            <w:vMerge w:val="restart"/>
            <w:tcBorders>
              <w:top w:val="single" w:color="auto" w:sz="12" w:space="0"/>
              <w:left w:val="single" w:color="auto" w:sz="12" w:space="0"/>
              <w:bottom w:val="single" w:color="auto" w:sz="12" w:space="0"/>
              <w:right w:val="single" w:color="auto" w:sz="12" w:space="0"/>
            </w:tcBorders>
            <w:noWrap/>
            <w:vAlign w:val="center"/>
          </w:tcPr>
          <w:p w14:paraId="5547F813">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en-US" w:eastAsia="zh-CN"/>
              </w:rPr>
              <w:t>2.1</w:t>
            </w:r>
            <w:r>
              <w:rPr>
                <w:rFonts w:hint="default" w:ascii="Times New Roman" w:hAnsi="Times New Roman" w:eastAsia="方正仿宋简体" w:cs="Times New Roman"/>
                <w:b w:val="0"/>
                <w:bCs w:val="0"/>
                <w:color w:val="auto"/>
                <w:sz w:val="24"/>
                <w:szCs w:val="24"/>
                <w:highlight w:val="none"/>
                <w:lang w:val="zh-CN" w:eastAsia="en-US"/>
              </w:rPr>
              <w:t>创新能力</w:t>
            </w:r>
          </w:p>
          <w:p w14:paraId="21E693B3">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zh-CN" w:eastAsia="en-US"/>
              </w:rPr>
              <w:t>（1</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w:t>
            </w:r>
            <w:r>
              <w:rPr>
                <w:rFonts w:hint="default" w:ascii="Times New Roman" w:hAnsi="Times New Roman" w:eastAsia="方正仿宋简体" w:cs="Times New Roman"/>
                <w:b w:val="0"/>
                <w:bCs w:val="0"/>
                <w:color w:val="auto"/>
                <w:sz w:val="24"/>
                <w:szCs w:val="24"/>
                <w:highlight w:val="none"/>
                <w:lang w:val="zh-CN" w:eastAsia="en-US"/>
              </w:rPr>
              <w:t>分）</w:t>
            </w:r>
          </w:p>
        </w:tc>
        <w:tc>
          <w:tcPr>
            <w:tcW w:w="1600" w:type="dxa"/>
            <w:tcBorders>
              <w:top w:val="single" w:color="auto" w:sz="12" w:space="0"/>
              <w:left w:val="single" w:color="auto" w:sz="12" w:space="0"/>
              <w:bottom w:val="single" w:color="auto" w:sz="12" w:space="0"/>
              <w:right w:val="single" w:color="auto" w:sz="12" w:space="0"/>
            </w:tcBorders>
            <w:noWrap/>
            <w:vAlign w:val="center"/>
          </w:tcPr>
          <w:p w14:paraId="7CF3613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2.1.1</w:t>
            </w:r>
            <w:r>
              <w:rPr>
                <w:rFonts w:hint="default" w:ascii="Times New Roman" w:hAnsi="Times New Roman" w:cs="Times New Roman"/>
                <w:b w:val="0"/>
                <w:bCs w:val="0"/>
                <w:color w:val="auto"/>
                <w:sz w:val="24"/>
                <w:highlight w:val="none"/>
                <w:lang w:eastAsia="en-US"/>
              </w:rPr>
              <w:t>创新机制</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504D156B">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①建立和完善班组创新激励机制，丰富创新激励举措，引导、鼓励和鞭策员工积极参与</w:t>
            </w:r>
            <w:r>
              <w:rPr>
                <w:rFonts w:hint="eastAsia" w:cs="Times New Roman"/>
                <w:b w:val="0"/>
                <w:bCs w:val="0"/>
                <w:color w:val="auto"/>
                <w:sz w:val="24"/>
                <w:highlight w:val="none"/>
                <w:lang w:val="en-US" w:eastAsia="zh-CN"/>
              </w:rPr>
              <w:t>质量</w:t>
            </w:r>
            <w:r>
              <w:rPr>
                <w:rFonts w:hint="default" w:ascii="Times New Roman" w:hAnsi="Times New Roman" w:cs="Times New Roman"/>
                <w:b w:val="0"/>
                <w:bCs w:val="0"/>
                <w:color w:val="auto"/>
                <w:sz w:val="24"/>
                <w:highlight w:val="none"/>
                <w:lang w:eastAsia="en-US"/>
              </w:rPr>
              <w:t>改进和创新</w:t>
            </w:r>
            <w:r>
              <w:rPr>
                <w:rFonts w:hint="default" w:ascii="Times New Roman" w:hAnsi="Times New Roman" w:cs="Times New Roman"/>
                <w:b w:val="0"/>
                <w:bCs w:val="0"/>
                <w:color w:val="auto"/>
                <w:sz w:val="24"/>
                <w:highlight w:val="none"/>
                <w:lang w:eastAsia="zh-CN"/>
              </w:rPr>
              <w:t>；</w:t>
            </w:r>
          </w:p>
          <w:p w14:paraId="66CF2DED">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②创新理念融入班组活动之中，引导员工发扬工匠精神</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崇尚创新</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自觉掌握创新方法</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激发创新潜能，让创新工作渗透到班组业务开展的每一时刻和每位成员，提高班组的创新和技术攻关能力</w:t>
            </w:r>
            <w:r>
              <w:rPr>
                <w:rFonts w:hint="default" w:ascii="Times New Roman" w:hAnsi="Times New Roman" w:cs="Times New Roman"/>
                <w:b w:val="0"/>
                <w:bCs w:val="0"/>
                <w:color w:val="auto"/>
                <w:sz w:val="24"/>
                <w:highlight w:val="none"/>
                <w:lang w:eastAsia="zh-CN"/>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27F3C1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lang w:eastAsia="en-US"/>
              </w:rPr>
              <w:t>0分</w:t>
            </w:r>
          </w:p>
        </w:tc>
      </w:tr>
      <w:tr w14:paraId="3717C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14" w:hRule="atLeast"/>
          <w:jc w:val="center"/>
        </w:trPr>
        <w:tc>
          <w:tcPr>
            <w:tcW w:w="1094" w:type="dxa"/>
            <w:vMerge w:val="continue"/>
            <w:tcBorders>
              <w:left w:val="single" w:color="auto" w:sz="12" w:space="0"/>
              <w:right w:val="single" w:color="auto" w:sz="12" w:space="0"/>
            </w:tcBorders>
            <w:noWrap/>
            <w:vAlign w:val="center"/>
          </w:tcPr>
          <w:p w14:paraId="096830EA">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top w:val="single" w:color="auto" w:sz="12" w:space="0"/>
              <w:left w:val="single" w:color="auto" w:sz="12" w:space="0"/>
              <w:bottom w:val="single" w:color="auto" w:sz="12" w:space="0"/>
              <w:right w:val="single" w:color="auto" w:sz="12" w:space="0"/>
            </w:tcBorders>
            <w:noWrap/>
            <w:vAlign w:val="center"/>
          </w:tcPr>
          <w:p w14:paraId="3AA8B7EB">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14:paraId="5058242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2.1.2</w:t>
            </w:r>
            <w:r>
              <w:rPr>
                <w:rFonts w:hint="default" w:ascii="Times New Roman" w:hAnsi="Times New Roman" w:cs="Times New Roman"/>
                <w:b w:val="0"/>
                <w:bCs w:val="0"/>
                <w:color w:val="auto"/>
                <w:sz w:val="24"/>
                <w:highlight w:val="none"/>
                <w:lang w:eastAsia="en-US"/>
              </w:rPr>
              <w:t>团队建设</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74FD80E2">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①与省内外同行业竞争对手相比，在研发方面的经费投入情况、人员配置与平台建设情况</w:t>
            </w:r>
            <w:r>
              <w:rPr>
                <w:rFonts w:hint="default" w:ascii="Times New Roman" w:hAnsi="Times New Roman" w:cs="Times New Roman"/>
                <w:b w:val="0"/>
                <w:bCs w:val="0"/>
                <w:color w:val="auto"/>
                <w:sz w:val="24"/>
                <w:highlight w:val="none"/>
                <w:lang w:eastAsia="zh-CN"/>
              </w:rPr>
              <w:t>；</w:t>
            </w:r>
          </w:p>
          <w:p w14:paraId="3FB7E387">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②建立攻关团队、创新小组、技能大师工作室等创新平台，加强创新成果及发明创造的推广运用</w:t>
            </w:r>
            <w:r>
              <w:rPr>
                <w:rFonts w:hint="default" w:ascii="Times New Roman" w:hAnsi="Times New Roman" w:cs="Times New Roman"/>
                <w:b w:val="0"/>
                <w:bCs w:val="0"/>
                <w:color w:val="auto"/>
                <w:sz w:val="24"/>
                <w:highlight w:val="none"/>
                <w:lang w:eastAsia="zh-CN"/>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42BDFE57">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lang w:eastAsia="en-US"/>
              </w:rPr>
              <w:t>0分</w:t>
            </w:r>
          </w:p>
        </w:tc>
      </w:tr>
      <w:tr w14:paraId="617CB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76" w:hRule="atLeast"/>
          <w:jc w:val="center"/>
        </w:trPr>
        <w:tc>
          <w:tcPr>
            <w:tcW w:w="1094" w:type="dxa"/>
            <w:vMerge w:val="continue"/>
            <w:tcBorders>
              <w:left w:val="single" w:color="auto" w:sz="12" w:space="0"/>
              <w:right w:val="single" w:color="auto" w:sz="12" w:space="0"/>
            </w:tcBorders>
            <w:noWrap/>
            <w:vAlign w:val="center"/>
          </w:tcPr>
          <w:p w14:paraId="7BDE2BC6">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top w:val="single" w:color="auto" w:sz="12" w:space="0"/>
              <w:left w:val="single" w:color="auto" w:sz="12" w:space="0"/>
              <w:bottom w:val="single" w:color="auto" w:sz="12" w:space="0"/>
              <w:right w:val="single" w:color="auto" w:sz="12" w:space="0"/>
            </w:tcBorders>
            <w:noWrap/>
            <w:vAlign w:val="center"/>
          </w:tcPr>
          <w:p w14:paraId="721CE62A">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14:paraId="14041CA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2.1.3</w:t>
            </w:r>
            <w:r>
              <w:rPr>
                <w:rFonts w:hint="default" w:ascii="Times New Roman" w:hAnsi="Times New Roman" w:cs="Times New Roman"/>
                <w:b w:val="0"/>
                <w:bCs w:val="0"/>
                <w:color w:val="auto"/>
                <w:sz w:val="24"/>
                <w:highlight w:val="none"/>
                <w:lang w:eastAsia="en-US"/>
              </w:rPr>
              <w:t>创新活动</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3B7F5F26">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①根据组织的战略任务，结合工艺技术和产品发展的趋势，有组织有计划地推动班组创新，包括利用新一代信息技术进行技术创新，针对具体质量问题创新管理工具和方法，提出质量管理新理念</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新模式，以使组织的各项活动更加高效；</w:t>
            </w:r>
          </w:p>
          <w:p w14:paraId="6EEFEAEB">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highlight w:val="none"/>
                <w:lang w:eastAsia="zh-CN"/>
              </w:rPr>
            </w:pPr>
            <w:r>
              <w:rPr>
                <w:rFonts w:hint="default" w:ascii="Times New Roman" w:hAnsi="Times New Roman" w:cs="Times New Roman"/>
                <w:b w:val="0"/>
                <w:bCs w:val="0"/>
                <w:color w:val="auto"/>
                <w:sz w:val="24"/>
                <w:highlight w:val="none"/>
                <w:lang w:eastAsia="en-US"/>
              </w:rPr>
              <w:t>②对班组各项关键指标、老大难问题或关键工作开展技术创新或技术攻关</w:t>
            </w:r>
            <w:r>
              <w:rPr>
                <w:rFonts w:hint="default" w:ascii="Times New Roman" w:hAnsi="Times New Roman" w:cs="Times New Roman"/>
                <w:b w:val="0"/>
                <w:bCs w:val="0"/>
                <w:color w:val="auto"/>
                <w:sz w:val="24"/>
                <w:highlight w:val="none"/>
                <w:lang w:eastAsia="zh-CN"/>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77B70F4E">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lang w:eastAsia="en-US"/>
              </w:rPr>
              <w:t>0分</w:t>
            </w:r>
          </w:p>
        </w:tc>
      </w:tr>
      <w:tr w14:paraId="31559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239" w:hRule="atLeast"/>
          <w:jc w:val="center"/>
        </w:trPr>
        <w:tc>
          <w:tcPr>
            <w:tcW w:w="1094" w:type="dxa"/>
            <w:vMerge w:val="continue"/>
            <w:tcBorders>
              <w:left w:val="single" w:color="auto" w:sz="12" w:space="0"/>
              <w:right w:val="single" w:color="auto" w:sz="12" w:space="0"/>
            </w:tcBorders>
            <w:noWrap/>
            <w:vAlign w:val="center"/>
          </w:tcPr>
          <w:p w14:paraId="4F1C7A2E">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restart"/>
            <w:tcBorders>
              <w:top w:val="single" w:color="auto" w:sz="12" w:space="0"/>
              <w:left w:val="single" w:color="auto" w:sz="12" w:space="0"/>
              <w:right w:val="single" w:color="auto" w:sz="12" w:space="0"/>
            </w:tcBorders>
            <w:noWrap/>
            <w:vAlign w:val="center"/>
          </w:tcPr>
          <w:p w14:paraId="4D828124">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en-US" w:eastAsia="zh-CN"/>
              </w:rPr>
              <w:t>2.2</w:t>
            </w:r>
            <w:r>
              <w:rPr>
                <w:rFonts w:hint="default" w:ascii="Times New Roman" w:hAnsi="Times New Roman" w:eastAsia="方正仿宋简体" w:cs="Times New Roman"/>
                <w:b w:val="0"/>
                <w:bCs w:val="0"/>
                <w:color w:val="auto"/>
                <w:sz w:val="24"/>
                <w:szCs w:val="24"/>
                <w:highlight w:val="none"/>
                <w:lang w:val="zh-CN" w:eastAsia="en-US"/>
              </w:rPr>
              <w:t>创新水平</w:t>
            </w:r>
          </w:p>
          <w:p w14:paraId="6BB5290B">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zh-CN" w:eastAsia="en-US"/>
              </w:rPr>
              <w:t>（</w:t>
            </w:r>
            <w:r>
              <w:rPr>
                <w:rFonts w:hint="default" w:ascii="Times New Roman" w:hAnsi="Times New Roman" w:eastAsia="方正仿宋简体" w:cs="Times New Roman"/>
                <w:b w:val="0"/>
                <w:bCs w:val="0"/>
                <w:color w:val="auto"/>
                <w:sz w:val="24"/>
                <w:szCs w:val="24"/>
                <w:highlight w:val="none"/>
                <w:lang w:val="en-US" w:eastAsia="zh-CN"/>
              </w:rPr>
              <w:t>20</w:t>
            </w:r>
            <w:r>
              <w:rPr>
                <w:rFonts w:hint="default" w:ascii="Times New Roman" w:hAnsi="Times New Roman" w:eastAsia="方正仿宋简体" w:cs="Times New Roman"/>
                <w:b w:val="0"/>
                <w:bCs w:val="0"/>
                <w:color w:val="auto"/>
                <w:sz w:val="24"/>
                <w:szCs w:val="24"/>
                <w:highlight w:val="none"/>
                <w:lang w:eastAsia="en-US"/>
              </w:rPr>
              <w:t>0</w:t>
            </w:r>
            <w:r>
              <w:rPr>
                <w:rFonts w:hint="default" w:ascii="Times New Roman" w:hAnsi="Times New Roman" w:eastAsia="方正仿宋简体" w:cs="Times New Roman"/>
                <w:b w:val="0"/>
                <w:bCs w:val="0"/>
                <w:color w:val="auto"/>
                <w:sz w:val="24"/>
                <w:szCs w:val="24"/>
                <w:highlight w:val="none"/>
                <w:lang w:val="zh-CN" w:eastAsia="en-US"/>
              </w:rPr>
              <w:t>分）</w:t>
            </w:r>
          </w:p>
        </w:tc>
        <w:tc>
          <w:tcPr>
            <w:tcW w:w="1600" w:type="dxa"/>
            <w:tcBorders>
              <w:top w:val="single" w:color="auto" w:sz="12" w:space="0"/>
              <w:left w:val="single" w:color="auto" w:sz="12" w:space="0"/>
              <w:bottom w:val="single" w:color="auto" w:sz="12" w:space="0"/>
              <w:right w:val="single" w:color="auto" w:sz="12" w:space="0"/>
            </w:tcBorders>
            <w:noWrap/>
            <w:vAlign w:val="center"/>
          </w:tcPr>
          <w:p w14:paraId="49BC93AA">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2.2.1</w:t>
            </w:r>
            <w:r>
              <w:rPr>
                <w:rFonts w:hint="default" w:ascii="Times New Roman" w:hAnsi="Times New Roman" w:cs="Times New Roman"/>
                <w:b w:val="0"/>
                <w:bCs w:val="0"/>
                <w:color w:val="auto"/>
                <w:sz w:val="24"/>
                <w:highlight w:val="none"/>
                <w:lang w:eastAsia="en-US"/>
              </w:rPr>
              <w:t>先进性</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2812673F">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①核心技术获得科学技术奖励的情况；</w:t>
            </w:r>
          </w:p>
          <w:p w14:paraId="5AFECDBC">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lang w:eastAsia="en-US"/>
              </w:rPr>
              <w:t>②主导产品或服务所具有的科技含量和附加值；</w:t>
            </w:r>
          </w:p>
          <w:p w14:paraId="03D89612">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③主导或参与</w:t>
            </w:r>
            <w:r>
              <w:rPr>
                <w:rFonts w:hint="default" w:ascii="Times New Roman" w:hAnsi="Times New Roman" w:cs="Times New Roman"/>
                <w:b w:val="0"/>
                <w:bCs w:val="0"/>
                <w:color w:val="auto"/>
                <w:sz w:val="24"/>
                <w:highlight w:val="none"/>
                <w:lang w:eastAsia="zh-CN"/>
              </w:rPr>
              <w:t>国际、</w:t>
            </w:r>
            <w:r>
              <w:rPr>
                <w:rFonts w:hint="default" w:ascii="Times New Roman" w:hAnsi="Times New Roman" w:cs="Times New Roman"/>
                <w:b w:val="0"/>
                <w:bCs w:val="0"/>
                <w:color w:val="auto"/>
                <w:sz w:val="24"/>
                <w:highlight w:val="none"/>
                <w:lang w:eastAsia="en-US"/>
              </w:rPr>
              <w:t>国家</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地方</w:t>
            </w:r>
            <w:r>
              <w:rPr>
                <w:rFonts w:hint="default" w:ascii="Times New Roman" w:hAnsi="Times New Roman" w:cs="Times New Roman"/>
                <w:b w:val="0"/>
                <w:bCs w:val="0"/>
                <w:color w:val="auto"/>
                <w:sz w:val="24"/>
                <w:highlight w:val="none"/>
                <w:lang w:eastAsia="zh-CN"/>
              </w:rPr>
              <w:t>、行业</w:t>
            </w:r>
            <w:r>
              <w:rPr>
                <w:rFonts w:hint="default" w:ascii="Times New Roman" w:hAnsi="Times New Roman" w:cs="Times New Roman"/>
                <w:b w:val="0"/>
                <w:bCs w:val="0"/>
                <w:color w:val="auto"/>
                <w:sz w:val="24"/>
                <w:highlight w:val="none"/>
                <w:lang w:eastAsia="en-US"/>
              </w:rPr>
              <w:t>技术标准制修订</w:t>
            </w:r>
            <w:r>
              <w:rPr>
                <w:rFonts w:hint="default" w:ascii="Times New Roman" w:hAnsi="Times New Roman" w:cs="Times New Roman"/>
                <w:b w:val="0"/>
                <w:bCs w:val="0"/>
                <w:color w:val="auto"/>
                <w:sz w:val="24"/>
                <w:highlight w:val="none"/>
                <w:lang w:eastAsia="zh-CN"/>
              </w:rPr>
              <w:t>情况</w:t>
            </w:r>
            <w:r>
              <w:rPr>
                <w:rFonts w:hint="default" w:ascii="Times New Roman" w:hAnsi="Times New Roman" w:cs="Times New Roman"/>
                <w:b w:val="0"/>
                <w:bCs w:val="0"/>
                <w:color w:val="auto"/>
                <w:sz w:val="24"/>
                <w:highlight w:val="none"/>
                <w:lang w:eastAsia="en-US"/>
              </w:rPr>
              <w:t>；</w:t>
            </w:r>
          </w:p>
          <w:p w14:paraId="47311968">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④与</w:t>
            </w:r>
            <w:r>
              <w:rPr>
                <w:rFonts w:hint="default" w:ascii="Times New Roman" w:hAnsi="Times New Roman" w:cs="Times New Roman"/>
                <w:b w:val="0"/>
                <w:bCs w:val="0"/>
                <w:color w:val="auto"/>
                <w:sz w:val="24"/>
                <w:highlight w:val="none"/>
                <w:lang w:eastAsia="zh-CN"/>
              </w:rPr>
              <w:t>国内外、省内外</w:t>
            </w:r>
            <w:r>
              <w:rPr>
                <w:rFonts w:hint="default" w:ascii="Times New Roman" w:hAnsi="Times New Roman" w:cs="Times New Roman"/>
                <w:b w:val="0"/>
                <w:bCs w:val="0"/>
                <w:color w:val="auto"/>
                <w:sz w:val="24"/>
                <w:highlight w:val="none"/>
                <w:lang w:eastAsia="en-US"/>
              </w:rPr>
              <w:t>同行业竞争对手比较，拥有技术专利的数量和水平；</w:t>
            </w:r>
          </w:p>
          <w:p w14:paraId="12EDCC34">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⑤权威专业期刊发表的文章；</w:t>
            </w:r>
          </w:p>
          <w:p w14:paraId="68E2DC6D">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⑥质量管理新理念具有重大突破，</w:t>
            </w:r>
            <w:r>
              <w:rPr>
                <w:rFonts w:hint="default" w:ascii="Times New Roman" w:hAnsi="Times New Roman" w:cs="Times New Roman"/>
                <w:b w:val="0"/>
                <w:bCs w:val="0"/>
                <w:color w:val="auto"/>
                <w:sz w:val="24"/>
                <w:highlight w:val="none"/>
                <w:lang w:eastAsia="zh-CN"/>
              </w:rPr>
              <w:t>并</w:t>
            </w:r>
            <w:r>
              <w:rPr>
                <w:rFonts w:hint="default" w:ascii="Times New Roman" w:hAnsi="Times New Roman" w:cs="Times New Roman"/>
                <w:b w:val="0"/>
                <w:bCs w:val="0"/>
                <w:color w:val="auto"/>
                <w:sz w:val="24"/>
                <w:highlight w:val="none"/>
                <w:lang w:eastAsia="en-US"/>
              </w:rPr>
              <w:t>得到贯彻和执行；</w:t>
            </w:r>
          </w:p>
          <w:p w14:paraId="019F1EAC">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⑦质量管理新模式具备开创性，得到推广应用并取得</w:t>
            </w:r>
            <w:r>
              <w:rPr>
                <w:rFonts w:hint="default" w:ascii="Times New Roman" w:hAnsi="Times New Roman" w:cs="Times New Roman"/>
                <w:b w:val="0"/>
                <w:bCs w:val="0"/>
                <w:color w:val="auto"/>
                <w:sz w:val="24"/>
                <w:highlight w:val="none"/>
                <w:lang w:eastAsia="zh-CN"/>
              </w:rPr>
              <w:t>良好</w:t>
            </w:r>
            <w:r>
              <w:rPr>
                <w:rFonts w:hint="default" w:ascii="Times New Roman" w:hAnsi="Times New Roman" w:cs="Times New Roman"/>
                <w:b w:val="0"/>
                <w:bCs w:val="0"/>
                <w:color w:val="auto"/>
                <w:sz w:val="24"/>
                <w:highlight w:val="none"/>
                <w:lang w:eastAsia="en-US"/>
              </w:rPr>
              <w:t>成效。</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42B23211">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100</w:t>
            </w:r>
            <w:r>
              <w:rPr>
                <w:rFonts w:hint="default" w:ascii="Times New Roman" w:hAnsi="Times New Roman" w:cs="Times New Roman"/>
                <w:b w:val="0"/>
                <w:bCs w:val="0"/>
                <w:color w:val="auto"/>
                <w:sz w:val="24"/>
                <w:highlight w:val="none"/>
                <w:lang w:eastAsia="en-US"/>
              </w:rPr>
              <w:t>分</w:t>
            </w:r>
          </w:p>
        </w:tc>
      </w:tr>
      <w:tr w14:paraId="07671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32" w:hRule="atLeast"/>
          <w:jc w:val="center"/>
        </w:trPr>
        <w:tc>
          <w:tcPr>
            <w:tcW w:w="1094" w:type="dxa"/>
            <w:vMerge w:val="continue"/>
            <w:tcBorders>
              <w:left w:val="single" w:color="auto" w:sz="12" w:space="0"/>
              <w:right w:val="single" w:color="auto" w:sz="12" w:space="0"/>
            </w:tcBorders>
            <w:noWrap/>
            <w:vAlign w:val="center"/>
          </w:tcPr>
          <w:p w14:paraId="34DB7565">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left w:val="single" w:color="auto" w:sz="12" w:space="0"/>
              <w:bottom w:val="single" w:color="auto" w:sz="12" w:space="0"/>
              <w:right w:val="single" w:color="auto" w:sz="12" w:space="0"/>
            </w:tcBorders>
            <w:noWrap/>
            <w:vAlign w:val="center"/>
          </w:tcPr>
          <w:p w14:paraId="1DF03D5F">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p>
        </w:tc>
        <w:tc>
          <w:tcPr>
            <w:tcW w:w="1600"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52937370">
            <w:pPr>
              <w:pStyle w:val="12"/>
              <w:widowControl w:val="0"/>
              <w:numPr>
                <w:ilvl w:val="1"/>
                <w:numId w:val="0"/>
              </w:numPr>
              <w:autoSpaceDE w:val="0"/>
              <w:autoSpaceDN w:val="0"/>
              <w:spacing w:beforeLines="0" w:afterLines="0" w:line="26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en-US" w:bidi="ar-SA"/>
              </w:rPr>
            </w:pPr>
            <w:r>
              <w:rPr>
                <w:rFonts w:hint="default" w:ascii="Times New Roman" w:hAnsi="Times New Roman" w:eastAsia="方正仿宋简体" w:cs="Times New Roman"/>
                <w:b w:val="0"/>
                <w:bCs w:val="0"/>
                <w:color w:val="auto"/>
                <w:sz w:val="24"/>
                <w:szCs w:val="24"/>
                <w:highlight w:val="none"/>
                <w:lang w:val="en-US" w:eastAsia="zh-CN"/>
              </w:rPr>
              <w:t>2.2.2</w:t>
            </w:r>
            <w:r>
              <w:rPr>
                <w:rFonts w:hint="default" w:ascii="Times New Roman" w:hAnsi="Times New Roman" w:eastAsia="方正仿宋简体" w:cs="Times New Roman"/>
                <w:b w:val="0"/>
                <w:bCs w:val="0"/>
                <w:color w:val="auto"/>
                <w:sz w:val="24"/>
                <w:szCs w:val="24"/>
                <w:highlight w:val="none"/>
                <w:lang w:eastAsia="en-US"/>
              </w:rPr>
              <w:t>解决关键、重点质量问题</w:t>
            </w:r>
          </w:p>
        </w:tc>
        <w:tc>
          <w:tcPr>
            <w:tcW w:w="9739" w:type="dxa"/>
            <w:tcBorders>
              <w:top w:val="single" w:color="auto" w:sz="12" w:space="0"/>
              <w:left w:val="single" w:color="auto" w:sz="12" w:space="0"/>
              <w:bottom w:val="single" w:color="auto" w:sz="12" w:space="0"/>
              <w:right w:val="single" w:color="auto" w:sz="12" w:space="0"/>
            </w:tcBorders>
            <w:shd w:val="clear" w:color="auto" w:fill="auto"/>
            <w:noWrap/>
            <w:vAlign w:val="center"/>
          </w:tcPr>
          <w:p w14:paraId="7BC647C7">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①班组技术攻关情况，包括解决了哪些卡脖子的技术问题；</w:t>
            </w:r>
          </w:p>
          <w:p w14:paraId="40690371">
            <w:pPr>
              <w:pStyle w:val="13"/>
              <w:spacing w:line="400" w:lineRule="exact"/>
              <w:ind w:firstLine="0" w:firstLineChars="0"/>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eastAsia="方正仿宋简体" w:cs="Times New Roman"/>
                <w:b w:val="0"/>
                <w:bCs w:val="0"/>
                <w:color w:val="auto"/>
                <w:sz w:val="24"/>
                <w:highlight w:val="none"/>
                <w:lang w:eastAsia="en-US"/>
              </w:rPr>
              <w:t>②技术创新结果（核心技术）在增强市场竞争力方面的促进作用，如适应市场需求、替代进口装备（材料）和突破技术壁垒以及推动科技进步、引领产业发展</w:t>
            </w:r>
            <w:r>
              <w:rPr>
                <w:rFonts w:hint="default" w:ascii="Times New Roman" w:hAnsi="Times New Roman" w:eastAsia="方正仿宋简体" w:cs="Times New Roman"/>
                <w:b w:val="0"/>
                <w:bCs w:val="0"/>
                <w:color w:val="auto"/>
                <w:sz w:val="24"/>
                <w:highlight w:val="none"/>
                <w:lang w:eastAsia="zh-CN"/>
              </w:rPr>
              <w:t>；</w:t>
            </w:r>
          </w:p>
          <w:p w14:paraId="024F8AC3">
            <w:pPr>
              <w:pStyle w:val="13"/>
              <w:spacing w:line="400" w:lineRule="exact"/>
              <w:ind w:firstLine="0" w:firstLineChars="0"/>
              <w:rPr>
                <w:rFonts w:hint="default" w:ascii="Times New Roman" w:hAnsi="Times New Roman" w:eastAsia="方正仿宋简体" w:cs="Times New Roman"/>
                <w:b w:val="0"/>
                <w:bCs w:val="0"/>
                <w:color w:val="auto"/>
                <w:sz w:val="24"/>
                <w:szCs w:val="24"/>
                <w:highlight w:val="none"/>
                <w:lang w:val="en-US" w:eastAsia="en-US" w:bidi="zh-CN"/>
              </w:rPr>
            </w:pPr>
            <w:r>
              <w:rPr>
                <w:rFonts w:hint="default" w:ascii="Times New Roman" w:hAnsi="Times New Roman" w:cs="Times New Roman"/>
                <w:b w:val="0"/>
                <w:bCs w:val="0"/>
                <w:color w:val="auto"/>
                <w:sz w:val="24"/>
                <w:highlight w:val="none"/>
                <w:lang w:eastAsia="en-US"/>
              </w:rPr>
              <w:t>③</w:t>
            </w:r>
            <w:r>
              <w:rPr>
                <w:rFonts w:hint="default" w:ascii="Times New Roman" w:hAnsi="Times New Roman" w:eastAsia="方正仿宋简体" w:cs="Times New Roman"/>
                <w:b w:val="0"/>
                <w:bCs w:val="0"/>
                <w:color w:val="auto"/>
                <w:szCs w:val="24"/>
                <w:highlight w:val="none"/>
                <w:lang w:val="en-US" w:eastAsia="en-US"/>
              </w:rPr>
              <w:t>攻克的</w:t>
            </w:r>
            <w:r>
              <w:rPr>
                <w:rFonts w:hint="default" w:ascii="Times New Roman" w:hAnsi="Times New Roman" w:eastAsia="方正仿宋简体" w:cs="Times New Roman"/>
                <w:b w:val="0"/>
                <w:bCs w:val="0"/>
                <w:color w:val="auto"/>
                <w:szCs w:val="24"/>
                <w:highlight w:val="none"/>
                <w:lang w:eastAsia="en-US"/>
              </w:rPr>
              <w:t>关键、重点质量问题</w:t>
            </w:r>
            <w:r>
              <w:rPr>
                <w:rFonts w:hint="eastAsia" w:ascii="Times New Roman" w:hAnsi="Times New Roman" w:eastAsia="方正仿宋简体" w:cs="Times New Roman"/>
                <w:b w:val="0"/>
                <w:bCs w:val="0"/>
                <w:color w:val="auto"/>
                <w:szCs w:val="24"/>
                <w:highlight w:val="none"/>
                <w:lang w:val="en-US" w:eastAsia="zh-CN"/>
              </w:rPr>
              <w:t>情况及其重要性、含金量</w:t>
            </w:r>
            <w:r>
              <w:rPr>
                <w:rFonts w:hint="default" w:ascii="Times New Roman" w:hAnsi="Times New Roman" w:eastAsia="方正仿宋简体" w:cs="Times New Roman"/>
                <w:b w:val="0"/>
                <w:bCs w:val="0"/>
                <w:color w:val="auto"/>
                <w:szCs w:val="24"/>
                <w:highlight w:val="none"/>
                <w:lang w:val="en-US" w:eastAsia="en-US"/>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531426C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100</w:t>
            </w:r>
            <w:r>
              <w:rPr>
                <w:rFonts w:hint="default" w:ascii="Times New Roman" w:hAnsi="Times New Roman" w:cs="Times New Roman"/>
                <w:b w:val="0"/>
                <w:bCs w:val="0"/>
                <w:color w:val="auto"/>
                <w:sz w:val="24"/>
                <w:highlight w:val="none"/>
                <w:lang w:eastAsia="en-US"/>
              </w:rPr>
              <w:t>分</w:t>
            </w:r>
          </w:p>
        </w:tc>
      </w:tr>
      <w:tr w14:paraId="074FD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60" w:hRule="atLeast"/>
          <w:jc w:val="center"/>
        </w:trPr>
        <w:tc>
          <w:tcPr>
            <w:tcW w:w="1094" w:type="dxa"/>
            <w:vMerge w:val="restart"/>
            <w:tcBorders>
              <w:top w:val="single" w:color="auto" w:sz="12" w:space="0"/>
              <w:left w:val="single" w:color="auto" w:sz="12" w:space="0"/>
              <w:bottom w:val="single" w:color="auto" w:sz="12" w:space="0"/>
              <w:right w:val="single" w:color="auto" w:sz="12" w:space="0"/>
            </w:tcBorders>
            <w:noWrap/>
            <w:vAlign w:val="center"/>
          </w:tcPr>
          <w:p w14:paraId="72A30469">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lang w:val="zh-CN" w:eastAsia="en-US"/>
              </w:rPr>
              <w:t>文化</w:t>
            </w:r>
          </w:p>
          <w:p w14:paraId="6DAD7F37">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zh-CN" w:eastAsia="en-US"/>
              </w:rPr>
              <w:t>（150分）</w:t>
            </w:r>
          </w:p>
        </w:tc>
        <w:tc>
          <w:tcPr>
            <w:tcW w:w="1500" w:type="dxa"/>
            <w:tcBorders>
              <w:top w:val="single" w:color="auto" w:sz="12" w:space="0"/>
              <w:left w:val="single" w:color="auto" w:sz="12" w:space="0"/>
              <w:right w:val="single" w:color="auto" w:sz="12" w:space="0"/>
            </w:tcBorders>
            <w:noWrap/>
            <w:vAlign w:val="center"/>
          </w:tcPr>
          <w:p w14:paraId="271E09C3">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3.1文化理念</w:t>
            </w:r>
          </w:p>
          <w:p w14:paraId="3AF76BA1">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zh-CN" w:eastAsia="en-US"/>
              </w:rPr>
              <w:t>（</w:t>
            </w:r>
            <w:r>
              <w:rPr>
                <w:rFonts w:hint="default" w:ascii="Times New Roman" w:hAnsi="Times New Roman" w:eastAsia="方正仿宋简体" w:cs="Times New Roman"/>
                <w:b w:val="0"/>
                <w:bCs w:val="0"/>
                <w:color w:val="auto"/>
                <w:sz w:val="24"/>
                <w:szCs w:val="24"/>
                <w:highlight w:val="none"/>
                <w:lang w:val="en-US" w:eastAsia="zh-CN"/>
              </w:rPr>
              <w:t>5</w:t>
            </w:r>
            <w:r>
              <w:rPr>
                <w:rFonts w:hint="default" w:ascii="Times New Roman" w:hAnsi="Times New Roman" w:eastAsia="方正仿宋简体" w:cs="Times New Roman"/>
                <w:b w:val="0"/>
                <w:bCs w:val="0"/>
                <w:color w:val="auto"/>
                <w:sz w:val="24"/>
                <w:szCs w:val="24"/>
                <w:highlight w:val="none"/>
                <w:lang w:eastAsia="en-US"/>
              </w:rPr>
              <w:t>0分</w:t>
            </w:r>
            <w:r>
              <w:rPr>
                <w:rFonts w:hint="default" w:ascii="Times New Roman" w:hAnsi="Times New Roman" w:eastAsia="方正仿宋简体" w:cs="Times New Roman"/>
                <w:b w:val="0"/>
                <w:bCs w:val="0"/>
                <w:color w:val="auto"/>
                <w:sz w:val="24"/>
                <w:szCs w:val="24"/>
                <w:highlight w:val="none"/>
                <w:lang w:val="zh-CN" w:eastAsia="en-US"/>
              </w:rPr>
              <w:t>）</w:t>
            </w:r>
          </w:p>
        </w:tc>
        <w:tc>
          <w:tcPr>
            <w:tcW w:w="1600" w:type="dxa"/>
            <w:tcBorders>
              <w:top w:val="single" w:color="auto" w:sz="12" w:space="0"/>
              <w:left w:val="single" w:color="auto" w:sz="12" w:space="0"/>
              <w:bottom w:val="single" w:color="auto" w:sz="12" w:space="0"/>
              <w:right w:val="single" w:color="auto" w:sz="12" w:space="0"/>
            </w:tcBorders>
            <w:noWrap/>
            <w:vAlign w:val="center"/>
          </w:tcPr>
          <w:p w14:paraId="1E02853C">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lang w:val="en-US" w:eastAsia="zh-CN"/>
              </w:rPr>
              <w:t>3.1.1</w:t>
            </w:r>
            <w:r>
              <w:rPr>
                <w:rFonts w:hint="default" w:ascii="Times New Roman" w:hAnsi="Times New Roman" w:eastAsia="方正仿宋简体" w:cs="Times New Roman"/>
                <w:b w:val="0"/>
                <w:bCs w:val="0"/>
                <w:color w:val="auto"/>
                <w:sz w:val="24"/>
                <w:szCs w:val="24"/>
                <w:highlight w:val="none"/>
                <w:lang w:eastAsia="en-US"/>
              </w:rPr>
              <w:t>文化</w:t>
            </w:r>
            <w:r>
              <w:rPr>
                <w:rFonts w:hint="default" w:ascii="Times New Roman" w:hAnsi="Times New Roman" w:eastAsia="方正仿宋简体" w:cs="Times New Roman"/>
                <w:b w:val="0"/>
                <w:bCs w:val="0"/>
                <w:color w:val="auto"/>
                <w:sz w:val="24"/>
                <w:szCs w:val="24"/>
                <w:highlight w:val="none"/>
                <w:lang w:eastAsia="zh-CN"/>
              </w:rPr>
              <w:t>理念</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2D7B4E08">
            <w:pPr>
              <w:pStyle w:val="14"/>
              <w:keepNext w:val="0"/>
              <w:keepLines w:val="0"/>
              <w:pageBreakBefore w:val="0"/>
              <w:numPr>
                <w:ilvl w:val="0"/>
                <w:numId w:val="0"/>
              </w:numPr>
              <w:kinsoku/>
              <w:wordWrap/>
              <w:overflowPunct/>
              <w:topLinePunct w:val="0"/>
              <w:autoSpaceDE w:val="0"/>
              <w:autoSpaceDN w:val="0"/>
              <w:bidi w:val="0"/>
              <w:adjustRightInd/>
              <w:snapToGrid/>
              <w:spacing w:line="400" w:lineRule="exact"/>
              <w:ind w:leftChars="0"/>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①清晰界定班组使命，培育班组特色文化，并结合班组实际，提出班组愿景和宣传口号，开展班组文化建设活动；</w:t>
            </w:r>
          </w:p>
          <w:p w14:paraId="6B86CB76">
            <w:pPr>
              <w:pStyle w:val="14"/>
              <w:keepNext w:val="0"/>
              <w:keepLines w:val="0"/>
              <w:pageBreakBefore w:val="0"/>
              <w:numPr>
                <w:ilvl w:val="0"/>
                <w:numId w:val="0"/>
              </w:numPr>
              <w:kinsoku/>
              <w:wordWrap/>
              <w:overflowPunct/>
              <w:topLinePunct w:val="0"/>
              <w:autoSpaceDE w:val="0"/>
              <w:autoSpaceDN w:val="0"/>
              <w:bidi w:val="0"/>
              <w:adjustRightInd/>
              <w:snapToGrid/>
              <w:spacing w:line="400" w:lineRule="exact"/>
              <w:ind w:leftChars="0"/>
              <w:textAlignment w:val="auto"/>
              <w:rPr>
                <w:rFonts w:hint="default" w:ascii="Times New Roman" w:hAnsi="Times New Roman"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②制定以人为本的发展理念</w:t>
            </w:r>
            <w:r>
              <w:rPr>
                <w:rFonts w:hint="default" w:ascii="Times New Roman" w:hAnsi="Times New Roman" w:cs="Times New Roman"/>
                <w:b w:val="0"/>
                <w:bCs w:val="0"/>
                <w:color w:val="auto"/>
                <w:sz w:val="24"/>
                <w:highlight w:val="none"/>
                <w:lang w:eastAsia="zh-CN"/>
              </w:rPr>
              <w:t>；</w:t>
            </w:r>
          </w:p>
          <w:p w14:paraId="0DE59E15">
            <w:pPr>
              <w:pStyle w:val="14"/>
              <w:keepNext w:val="0"/>
              <w:keepLines w:val="0"/>
              <w:pageBreakBefore w:val="0"/>
              <w:numPr>
                <w:ilvl w:val="0"/>
                <w:numId w:val="0"/>
              </w:numPr>
              <w:kinsoku/>
              <w:wordWrap/>
              <w:overflowPunct/>
              <w:topLinePunct w:val="0"/>
              <w:autoSpaceDE w:val="0"/>
              <w:autoSpaceDN w:val="0"/>
              <w:bidi w:val="0"/>
              <w:adjustRightInd/>
              <w:snapToGrid/>
              <w:spacing w:line="400" w:lineRule="exact"/>
              <w:ind w:leftChars="0"/>
              <w:textAlignment w:val="auto"/>
              <w:rPr>
                <w:rFonts w:hint="default" w:ascii="Times New Roman" w:hAnsi="Times New Roman" w:eastAsia="方正仿宋简体" w:cs="Times New Roman"/>
                <w:b w:val="0"/>
                <w:bCs w:val="0"/>
                <w:color w:val="auto"/>
                <w:highlight w:val="none"/>
                <w:lang w:eastAsia="zh-CN"/>
              </w:rPr>
            </w:pPr>
            <w:r>
              <w:rPr>
                <w:rFonts w:hint="default" w:ascii="Times New Roman" w:hAnsi="Times New Roman" w:cs="Times New Roman"/>
                <w:b w:val="0"/>
                <w:bCs w:val="0"/>
                <w:color w:val="auto"/>
                <w:sz w:val="24"/>
                <w:highlight w:val="none"/>
                <w:lang w:eastAsia="en-US"/>
              </w:rPr>
              <w:t>③质量管理文化包含认真严谨、追求卓越</w:t>
            </w:r>
            <w:r>
              <w:rPr>
                <w:rFonts w:hint="default" w:ascii="Times New Roman" w:hAnsi="Times New Roman" w:cs="Times New Roman"/>
                <w:b w:val="0"/>
                <w:bCs w:val="0"/>
                <w:color w:val="auto"/>
                <w:sz w:val="24"/>
                <w:highlight w:val="none"/>
                <w:lang w:eastAsia="zh-CN"/>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3CC088B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50分</w:t>
            </w:r>
          </w:p>
        </w:tc>
      </w:tr>
      <w:tr w14:paraId="4CF75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 w:hRule="atLeast"/>
          <w:jc w:val="center"/>
        </w:trPr>
        <w:tc>
          <w:tcPr>
            <w:tcW w:w="1094" w:type="dxa"/>
            <w:vMerge w:val="continue"/>
            <w:tcBorders>
              <w:left w:val="single" w:color="auto" w:sz="12" w:space="0"/>
              <w:right w:val="single" w:color="auto" w:sz="12" w:space="0"/>
            </w:tcBorders>
            <w:noWrap/>
            <w:vAlign w:val="center"/>
          </w:tcPr>
          <w:p w14:paraId="169D0F71">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p>
        </w:tc>
        <w:tc>
          <w:tcPr>
            <w:tcW w:w="1500" w:type="dxa"/>
            <w:vMerge w:val="restart"/>
            <w:tcBorders>
              <w:left w:val="single" w:color="auto" w:sz="12" w:space="0"/>
              <w:right w:val="single" w:color="auto" w:sz="12" w:space="0"/>
            </w:tcBorders>
            <w:noWrap/>
            <w:vAlign w:val="center"/>
          </w:tcPr>
          <w:p w14:paraId="4C837625">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lang w:val="en-US" w:eastAsia="zh-CN"/>
              </w:rPr>
              <w:t xml:space="preserve">3.2 </w:t>
            </w:r>
            <w:r>
              <w:rPr>
                <w:rFonts w:hint="default" w:ascii="Times New Roman" w:hAnsi="Times New Roman" w:eastAsia="方正仿宋简体" w:cs="Times New Roman"/>
                <w:b w:val="0"/>
                <w:bCs w:val="0"/>
                <w:color w:val="auto"/>
                <w:sz w:val="24"/>
                <w:szCs w:val="24"/>
                <w:highlight w:val="none"/>
                <w:lang w:eastAsia="zh-CN"/>
              </w:rPr>
              <w:t>文化管理</w:t>
            </w:r>
          </w:p>
          <w:p w14:paraId="1046C408">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val="zh-CN" w:eastAsia="en-US"/>
              </w:rPr>
            </w:pPr>
            <w:r>
              <w:rPr>
                <w:rFonts w:hint="default" w:ascii="Times New Roman" w:hAnsi="Times New Roman" w:eastAsia="方正仿宋简体" w:cs="Times New Roman"/>
                <w:b w:val="0"/>
                <w:bCs w:val="0"/>
                <w:color w:val="auto"/>
                <w:sz w:val="24"/>
                <w:szCs w:val="24"/>
                <w:highlight w:val="none"/>
                <w:lang w:val="zh-CN" w:eastAsia="en-US"/>
              </w:rPr>
              <w:t>（</w:t>
            </w:r>
            <w:r>
              <w:rPr>
                <w:rFonts w:hint="default" w:ascii="Times New Roman" w:hAnsi="Times New Roman" w:eastAsia="方正仿宋简体" w:cs="Times New Roman"/>
                <w:b w:val="0"/>
                <w:bCs w:val="0"/>
                <w:color w:val="auto"/>
                <w:sz w:val="24"/>
                <w:szCs w:val="24"/>
                <w:highlight w:val="none"/>
                <w:lang w:val="en-US" w:eastAsia="zh-CN"/>
              </w:rPr>
              <w:t>10</w:t>
            </w:r>
            <w:r>
              <w:rPr>
                <w:rFonts w:hint="default" w:ascii="Times New Roman" w:hAnsi="Times New Roman" w:eastAsia="方正仿宋简体" w:cs="Times New Roman"/>
                <w:b w:val="0"/>
                <w:bCs w:val="0"/>
                <w:color w:val="auto"/>
                <w:sz w:val="24"/>
                <w:szCs w:val="24"/>
                <w:highlight w:val="none"/>
                <w:lang w:val="zh-CN" w:eastAsia="en-US"/>
              </w:rPr>
              <w:t>0分）</w:t>
            </w:r>
          </w:p>
        </w:tc>
        <w:tc>
          <w:tcPr>
            <w:tcW w:w="1600" w:type="dxa"/>
            <w:tcBorders>
              <w:top w:val="single" w:color="auto" w:sz="12" w:space="0"/>
              <w:left w:val="single" w:color="auto" w:sz="12" w:space="0"/>
              <w:bottom w:val="single" w:color="auto" w:sz="12" w:space="0"/>
              <w:right w:val="single" w:color="auto" w:sz="12" w:space="0"/>
            </w:tcBorders>
            <w:noWrap/>
            <w:vAlign w:val="center"/>
          </w:tcPr>
          <w:p w14:paraId="5C7D7887">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3.2.1</w:t>
            </w:r>
            <w:r>
              <w:rPr>
                <w:rFonts w:hint="default" w:ascii="Times New Roman" w:hAnsi="Times New Roman" w:eastAsia="方正仿宋简体" w:cs="Times New Roman"/>
                <w:b w:val="0"/>
                <w:bCs w:val="0"/>
                <w:color w:val="auto"/>
                <w:sz w:val="24"/>
                <w:szCs w:val="24"/>
                <w:highlight w:val="none"/>
                <w:lang w:eastAsia="en-US"/>
              </w:rPr>
              <w:t>文化贯彻</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36196366">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①建立推动质量管理文化</w:t>
            </w:r>
            <w:r>
              <w:rPr>
                <w:rFonts w:hint="default" w:ascii="Times New Roman" w:hAnsi="Times New Roman" w:cs="Times New Roman"/>
                <w:b w:val="0"/>
                <w:bCs w:val="0"/>
                <w:color w:val="auto"/>
                <w:sz w:val="24"/>
                <w:highlight w:val="none"/>
                <w:lang w:eastAsia="zh-CN"/>
              </w:rPr>
              <w:t>贯彻</w:t>
            </w:r>
            <w:r>
              <w:rPr>
                <w:rFonts w:hint="default" w:ascii="Times New Roman" w:hAnsi="Times New Roman" w:cs="Times New Roman"/>
                <w:b w:val="0"/>
                <w:bCs w:val="0"/>
                <w:color w:val="auto"/>
                <w:sz w:val="24"/>
                <w:highlight w:val="none"/>
                <w:lang w:eastAsia="en-US"/>
              </w:rPr>
              <w:t>的相关制度，将班组文化贯穿到班组活动中，调动成员的积极性、主动性和创造力，提升班组的凝聚力；</w:t>
            </w:r>
          </w:p>
          <w:p w14:paraId="30915AAD">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②营造风清气正、积极进取、健康和谐的良好班风，以增强班组</w:t>
            </w:r>
            <w:r>
              <w:rPr>
                <w:rFonts w:hint="eastAsia" w:cs="Times New Roman"/>
                <w:b w:val="0"/>
                <w:bCs w:val="0"/>
                <w:color w:val="auto"/>
                <w:sz w:val="24"/>
                <w:highlight w:val="none"/>
                <w:lang w:val="en-US" w:eastAsia="zh-CN"/>
              </w:rPr>
              <w:t>的</w:t>
            </w:r>
            <w:r>
              <w:rPr>
                <w:rFonts w:hint="default" w:ascii="Times New Roman" w:hAnsi="Times New Roman" w:cs="Times New Roman"/>
                <w:b w:val="0"/>
                <w:bCs w:val="0"/>
                <w:color w:val="auto"/>
                <w:sz w:val="24"/>
                <w:highlight w:val="none"/>
                <w:lang w:eastAsia="en-US"/>
              </w:rPr>
              <w:t>使命感和责任感</w:t>
            </w:r>
            <w:r>
              <w:rPr>
                <w:rFonts w:hint="default" w:ascii="Times New Roman" w:hAnsi="Times New Roman" w:cs="Times New Roman"/>
                <w:b w:val="0"/>
                <w:bCs w:val="0"/>
                <w:color w:val="auto"/>
                <w:sz w:val="24"/>
                <w:highlight w:val="none"/>
                <w:lang w:eastAsia="zh-CN"/>
              </w:rPr>
              <w:t>；</w:t>
            </w:r>
          </w:p>
          <w:p w14:paraId="2ECA5A17">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w:t>
            </w:r>
            <w:r>
              <w:rPr>
                <w:rFonts w:hint="default" w:ascii="Times New Roman" w:hAnsi="Times New Roman" w:cs="Times New Roman"/>
                <w:b w:val="0"/>
                <w:bCs w:val="0"/>
                <w:color w:val="auto"/>
                <w:sz w:val="24"/>
                <w:highlight w:val="none"/>
                <w:lang w:eastAsia="zh-CN"/>
              </w:rPr>
              <w:t>弘扬工匠精神。</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488F12BE">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50分</w:t>
            </w:r>
          </w:p>
        </w:tc>
      </w:tr>
      <w:tr w14:paraId="536F4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 w:hRule="atLeast"/>
          <w:jc w:val="center"/>
        </w:trPr>
        <w:tc>
          <w:tcPr>
            <w:tcW w:w="1094" w:type="dxa"/>
            <w:vMerge w:val="continue"/>
            <w:tcBorders>
              <w:top w:val="single" w:color="auto" w:sz="12" w:space="0"/>
              <w:left w:val="single" w:color="auto" w:sz="12" w:space="0"/>
              <w:bottom w:val="single" w:color="auto" w:sz="12" w:space="0"/>
              <w:right w:val="single" w:color="auto" w:sz="12" w:space="0"/>
            </w:tcBorders>
            <w:noWrap/>
            <w:vAlign w:val="center"/>
          </w:tcPr>
          <w:p w14:paraId="50D6D367">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left w:val="single" w:color="auto" w:sz="12" w:space="0"/>
              <w:bottom w:val="single" w:color="auto" w:sz="12" w:space="0"/>
              <w:right w:val="single" w:color="auto" w:sz="12" w:space="0"/>
            </w:tcBorders>
            <w:noWrap/>
            <w:vAlign w:val="center"/>
          </w:tcPr>
          <w:p w14:paraId="5F787C33">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14:paraId="2C060397">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lang w:val="en-US" w:eastAsia="zh-CN"/>
              </w:rPr>
              <w:t>3.2.2</w:t>
            </w:r>
            <w:r>
              <w:rPr>
                <w:rFonts w:hint="default" w:ascii="Times New Roman" w:hAnsi="Times New Roman" w:eastAsia="方正仿宋简体" w:cs="Times New Roman"/>
                <w:b w:val="0"/>
                <w:bCs w:val="0"/>
                <w:color w:val="auto"/>
                <w:sz w:val="24"/>
                <w:szCs w:val="24"/>
                <w:highlight w:val="none"/>
                <w:lang w:eastAsia="zh-CN"/>
              </w:rPr>
              <w:t>文化推广</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2F2F6E89">
            <w:pPr>
              <w:pStyle w:val="14"/>
              <w:keepNext w:val="0"/>
              <w:keepLines w:val="0"/>
              <w:pageBreakBefore w:val="0"/>
              <w:widowControl/>
              <w:numPr>
                <w:ilvl w:val="0"/>
                <w:numId w:val="0"/>
              </w:numPr>
              <w:kinsoku/>
              <w:wordWrap/>
              <w:overflowPunct/>
              <w:topLinePunct w:val="0"/>
              <w:autoSpaceDE w:val="0"/>
              <w:autoSpaceDN w:val="0"/>
              <w:bidi w:val="0"/>
              <w:adjustRightInd/>
              <w:snapToGrid/>
              <w:spacing w:line="400" w:lineRule="exact"/>
              <w:ind w:leftChars="0"/>
              <w:jc w:val="lef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eastAsia="方正仿宋简体" w:cs="Times New Roman"/>
                <w:b w:val="0"/>
                <w:bCs w:val="0"/>
                <w:color w:val="auto"/>
                <w:sz w:val="24"/>
                <w:highlight w:val="none"/>
                <w:lang w:eastAsia="en-US"/>
              </w:rPr>
              <w:t>①</w:t>
            </w:r>
            <w:r>
              <w:rPr>
                <w:rFonts w:hint="default" w:ascii="Times New Roman" w:hAnsi="Times New Roman" w:eastAsia="方正仿宋简体" w:cs="Times New Roman"/>
                <w:b w:val="0"/>
                <w:bCs w:val="0"/>
                <w:color w:val="auto"/>
                <w:kern w:val="0"/>
                <w:sz w:val="24"/>
                <w:szCs w:val="24"/>
                <w:highlight w:val="none"/>
              </w:rPr>
              <w:t>参加劳动竞赛、技术比武、岗位练兵、知识竞赛、技术交流等活动</w:t>
            </w:r>
            <w:r>
              <w:rPr>
                <w:rFonts w:hint="default" w:ascii="Times New Roman" w:hAnsi="Times New Roman" w:cs="Times New Roman"/>
                <w:b w:val="0"/>
                <w:bCs w:val="0"/>
                <w:color w:val="auto"/>
                <w:kern w:val="0"/>
                <w:sz w:val="24"/>
                <w:szCs w:val="24"/>
                <w:highlight w:val="none"/>
                <w:lang w:eastAsia="zh-CN"/>
              </w:rPr>
              <w:t>，展现</w:t>
            </w:r>
            <w:r>
              <w:rPr>
                <w:rFonts w:hint="default" w:ascii="Times New Roman" w:hAnsi="Times New Roman" w:eastAsia="方正仿宋简体" w:cs="Times New Roman"/>
                <w:b w:val="0"/>
                <w:bCs w:val="0"/>
                <w:color w:val="auto"/>
                <w:kern w:val="0"/>
                <w:sz w:val="24"/>
                <w:szCs w:val="24"/>
                <w:highlight w:val="none"/>
              </w:rPr>
              <w:t>班组风采，彰显班组精神，提升班组影响力</w:t>
            </w:r>
            <w:r>
              <w:rPr>
                <w:rFonts w:hint="default" w:ascii="Times New Roman" w:hAnsi="Times New Roman" w:cs="Times New Roman"/>
                <w:b w:val="0"/>
                <w:bCs w:val="0"/>
                <w:color w:val="auto"/>
                <w:kern w:val="0"/>
                <w:sz w:val="24"/>
                <w:szCs w:val="24"/>
                <w:highlight w:val="none"/>
                <w:lang w:eastAsia="zh-CN"/>
              </w:rPr>
              <w:t>；</w:t>
            </w:r>
          </w:p>
          <w:p w14:paraId="3FF521D1">
            <w:pPr>
              <w:autoSpaceDE w:val="0"/>
              <w:autoSpaceDN w:val="0"/>
              <w:spacing w:line="360" w:lineRule="exact"/>
              <w:jc w:val="both"/>
              <w:rPr>
                <w:rFonts w:hint="default" w:ascii="Times New Roman" w:hAnsi="Times New Roman" w:cs="Times New Roman"/>
                <w:b w:val="0"/>
                <w:bCs w:val="0"/>
                <w:color w:val="auto"/>
                <w:sz w:val="24"/>
                <w:highlight w:val="none"/>
                <w:lang w:eastAsia="en-US"/>
              </w:rPr>
            </w:pPr>
            <w:r>
              <w:rPr>
                <w:rFonts w:hint="default" w:ascii="Times New Roman" w:hAnsi="Times New Roman" w:eastAsia="方正仿宋简体" w:cs="Times New Roman"/>
                <w:b w:val="0"/>
                <w:bCs w:val="0"/>
                <w:color w:val="auto"/>
                <w:sz w:val="24"/>
                <w:highlight w:val="none"/>
                <w:lang w:eastAsia="en-US"/>
              </w:rPr>
              <w:t>②在班组内外部</w:t>
            </w:r>
            <w:r>
              <w:rPr>
                <w:rFonts w:hint="default" w:ascii="Times New Roman" w:hAnsi="Times New Roman" w:eastAsia="方正仿宋简体" w:cs="Times New Roman"/>
                <w:b w:val="0"/>
                <w:bCs w:val="0"/>
                <w:color w:val="auto"/>
                <w:sz w:val="24"/>
                <w:highlight w:val="none"/>
                <w:lang w:eastAsia="zh-CN"/>
              </w:rPr>
              <w:t>，</w:t>
            </w:r>
            <w:r>
              <w:rPr>
                <w:rFonts w:hint="default" w:ascii="Times New Roman" w:hAnsi="Times New Roman" w:eastAsia="方正仿宋简体" w:cs="Times New Roman"/>
                <w:b w:val="0"/>
                <w:bCs w:val="0"/>
                <w:color w:val="auto"/>
                <w:sz w:val="24"/>
                <w:highlight w:val="none"/>
                <w:lang w:eastAsia="en-US"/>
              </w:rPr>
              <w:t>组织</w:t>
            </w:r>
            <w:r>
              <w:rPr>
                <w:rFonts w:hint="default" w:ascii="Times New Roman" w:hAnsi="Times New Roman" w:eastAsia="方正仿宋简体" w:cs="Times New Roman"/>
                <w:b w:val="0"/>
                <w:bCs w:val="0"/>
                <w:color w:val="auto"/>
                <w:sz w:val="24"/>
                <w:highlight w:val="none"/>
                <w:lang w:eastAsia="zh-CN"/>
              </w:rPr>
              <w:t>开展</w:t>
            </w:r>
            <w:r>
              <w:rPr>
                <w:rFonts w:hint="default" w:ascii="Times New Roman" w:hAnsi="Times New Roman" w:eastAsia="方正仿宋简体" w:cs="Times New Roman"/>
                <w:b w:val="0"/>
                <w:bCs w:val="0"/>
                <w:color w:val="auto"/>
                <w:sz w:val="24"/>
                <w:highlight w:val="none"/>
                <w:lang w:eastAsia="en-US"/>
              </w:rPr>
              <w:t>宣传、推广、应用质量管理模式</w:t>
            </w:r>
            <w:r>
              <w:rPr>
                <w:rFonts w:hint="default" w:ascii="Times New Roman" w:hAnsi="Times New Roman" w:eastAsia="方正仿宋简体" w:cs="Times New Roman"/>
                <w:b w:val="0"/>
                <w:bCs w:val="0"/>
                <w:color w:val="auto"/>
                <w:sz w:val="24"/>
                <w:highlight w:val="none"/>
                <w:lang w:eastAsia="zh-CN"/>
              </w:rPr>
              <w:t>、</w:t>
            </w:r>
            <w:r>
              <w:rPr>
                <w:rFonts w:hint="default" w:ascii="Times New Roman" w:hAnsi="Times New Roman" w:eastAsia="方正仿宋简体" w:cs="Times New Roman"/>
                <w:b w:val="0"/>
                <w:bCs w:val="0"/>
                <w:color w:val="auto"/>
                <w:sz w:val="24"/>
                <w:highlight w:val="none"/>
                <w:lang w:eastAsia="en-US"/>
              </w:rPr>
              <w:t>方法</w:t>
            </w:r>
            <w:r>
              <w:rPr>
                <w:rFonts w:hint="default" w:ascii="Times New Roman" w:hAnsi="Times New Roman" w:eastAsia="方正仿宋简体" w:cs="Times New Roman"/>
                <w:b w:val="0"/>
                <w:bCs w:val="0"/>
                <w:color w:val="auto"/>
                <w:sz w:val="24"/>
                <w:highlight w:val="none"/>
                <w:lang w:eastAsia="zh-CN"/>
              </w:rPr>
              <w:t>的活动</w:t>
            </w:r>
            <w:r>
              <w:rPr>
                <w:rFonts w:hint="default" w:ascii="Times New Roman" w:hAnsi="Times New Roman" w:eastAsia="方正仿宋简体" w:cs="Times New Roman"/>
                <w:b w:val="0"/>
                <w:bCs w:val="0"/>
                <w:color w:val="auto"/>
                <w:sz w:val="24"/>
                <w:highlight w:val="none"/>
                <w:lang w:eastAsia="en-US"/>
              </w:rPr>
              <w:t>，并持续</w:t>
            </w:r>
            <w:r>
              <w:rPr>
                <w:rFonts w:hint="default" w:ascii="Times New Roman" w:hAnsi="Times New Roman" w:eastAsia="方正仿宋简体" w:cs="Times New Roman"/>
                <w:b w:val="0"/>
                <w:bCs w:val="0"/>
                <w:color w:val="auto"/>
                <w:sz w:val="24"/>
                <w:highlight w:val="none"/>
                <w:lang w:eastAsia="zh-CN"/>
              </w:rPr>
              <w:t>改进</w:t>
            </w:r>
            <w:r>
              <w:rPr>
                <w:rFonts w:hint="default" w:ascii="Times New Roman" w:hAnsi="Times New Roman" w:eastAsia="方正仿宋简体" w:cs="Times New Roman"/>
                <w:b w:val="0"/>
                <w:bCs w:val="0"/>
                <w:color w:val="auto"/>
                <w:sz w:val="24"/>
                <w:highlight w:val="none"/>
                <w:lang w:eastAsia="en-US"/>
              </w:rPr>
              <w:t>质量管理模式</w:t>
            </w:r>
            <w:r>
              <w:rPr>
                <w:rFonts w:hint="default" w:ascii="Times New Roman" w:hAnsi="Times New Roman" w:eastAsia="方正仿宋简体" w:cs="Times New Roman"/>
                <w:b w:val="0"/>
                <w:bCs w:val="0"/>
                <w:color w:val="auto"/>
                <w:sz w:val="24"/>
                <w:highlight w:val="none"/>
                <w:lang w:eastAsia="zh-CN"/>
              </w:rPr>
              <w:t>、方法</w:t>
            </w:r>
            <w:r>
              <w:rPr>
                <w:rFonts w:hint="default" w:ascii="Times New Roman" w:hAnsi="Times New Roman" w:eastAsia="方正仿宋简体" w:cs="Times New Roman"/>
                <w:b w:val="0"/>
                <w:bCs w:val="0"/>
                <w:color w:val="auto"/>
                <w:sz w:val="24"/>
                <w:highlight w:val="none"/>
                <w:lang w:eastAsia="en-US"/>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6744F159">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50分</w:t>
            </w:r>
          </w:p>
        </w:tc>
      </w:tr>
      <w:tr w14:paraId="48D08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274" w:hRule="atLeast"/>
          <w:jc w:val="center"/>
        </w:trPr>
        <w:tc>
          <w:tcPr>
            <w:tcW w:w="1094" w:type="dxa"/>
            <w:vMerge w:val="restart"/>
            <w:tcBorders>
              <w:top w:val="single" w:color="auto" w:sz="12" w:space="0"/>
              <w:left w:val="single" w:color="auto" w:sz="12" w:space="0"/>
              <w:right w:val="single" w:color="auto" w:sz="12" w:space="0"/>
            </w:tcBorders>
            <w:noWrap/>
            <w:vAlign w:val="center"/>
          </w:tcPr>
          <w:p w14:paraId="2518AEFE">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w:t>
            </w:r>
            <w:r>
              <w:rPr>
                <w:rFonts w:hint="default" w:ascii="Times New Roman" w:hAnsi="Times New Roman" w:eastAsia="方正仿宋简体" w:cs="Times New Roman"/>
                <w:b w:val="0"/>
                <w:bCs w:val="0"/>
                <w:color w:val="auto"/>
                <w:sz w:val="24"/>
                <w:szCs w:val="24"/>
                <w:highlight w:val="none"/>
                <w:lang w:eastAsia="en-US"/>
              </w:rPr>
              <w:t>效益</w:t>
            </w:r>
          </w:p>
          <w:p w14:paraId="0DC8D734">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（2</w:t>
            </w:r>
            <w:r>
              <w:rPr>
                <w:rFonts w:hint="default" w:ascii="Times New Roman" w:hAnsi="Times New Roman" w:eastAsia="方正仿宋简体" w:cs="Times New Roman"/>
                <w:b w:val="0"/>
                <w:bCs w:val="0"/>
                <w:color w:val="auto"/>
                <w:sz w:val="24"/>
                <w:szCs w:val="24"/>
                <w:highlight w:val="none"/>
                <w:lang w:val="en-US" w:eastAsia="zh-CN"/>
              </w:rPr>
              <w:t>0</w:t>
            </w:r>
            <w:r>
              <w:rPr>
                <w:rFonts w:hint="default" w:ascii="Times New Roman" w:hAnsi="Times New Roman" w:eastAsia="方正仿宋简体" w:cs="Times New Roman"/>
                <w:b w:val="0"/>
                <w:bCs w:val="0"/>
                <w:color w:val="auto"/>
                <w:sz w:val="24"/>
                <w:szCs w:val="24"/>
                <w:highlight w:val="none"/>
                <w:lang w:eastAsia="en-US"/>
              </w:rPr>
              <w:t>0分）</w:t>
            </w:r>
          </w:p>
        </w:tc>
        <w:tc>
          <w:tcPr>
            <w:tcW w:w="1500" w:type="dxa"/>
            <w:tcBorders>
              <w:top w:val="single" w:color="auto" w:sz="12" w:space="0"/>
              <w:left w:val="single" w:color="auto" w:sz="12" w:space="0"/>
              <w:bottom w:val="single" w:color="auto" w:sz="12" w:space="0"/>
              <w:right w:val="single" w:color="auto" w:sz="12" w:space="0"/>
            </w:tcBorders>
            <w:noWrap/>
            <w:vAlign w:val="center"/>
          </w:tcPr>
          <w:p w14:paraId="7A64100F">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4.1</w:t>
            </w:r>
            <w:r>
              <w:rPr>
                <w:rFonts w:hint="default" w:ascii="Times New Roman" w:hAnsi="Times New Roman" w:eastAsia="方正仿宋简体" w:cs="Times New Roman"/>
                <w:b w:val="0"/>
                <w:bCs w:val="0"/>
                <w:color w:val="auto"/>
                <w:sz w:val="24"/>
                <w:szCs w:val="24"/>
                <w:highlight w:val="none"/>
                <w:lang w:eastAsia="en-US"/>
              </w:rPr>
              <w:t>质量水平</w:t>
            </w:r>
          </w:p>
          <w:p w14:paraId="7F341987">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w:t>
            </w:r>
            <w:r>
              <w:rPr>
                <w:rFonts w:hint="eastAsia" w:ascii="Times New Roman" w:eastAsia="方正仿宋简体" w:cs="Times New Roman"/>
                <w:b w:val="0"/>
                <w:bCs w:val="0"/>
                <w:color w:val="auto"/>
                <w:sz w:val="24"/>
                <w:szCs w:val="24"/>
                <w:highlight w:val="none"/>
                <w:lang w:val="en-US" w:eastAsia="zh-CN"/>
              </w:rPr>
              <w:t>8</w:t>
            </w:r>
            <w:r>
              <w:rPr>
                <w:rFonts w:hint="default" w:ascii="Times New Roman" w:hAnsi="Times New Roman" w:eastAsia="方正仿宋简体" w:cs="Times New Roman"/>
                <w:b w:val="0"/>
                <w:bCs w:val="0"/>
                <w:color w:val="auto"/>
                <w:sz w:val="24"/>
                <w:szCs w:val="24"/>
                <w:highlight w:val="none"/>
                <w:lang w:eastAsia="en-US"/>
              </w:rPr>
              <w:t>0分）</w:t>
            </w:r>
          </w:p>
        </w:tc>
        <w:tc>
          <w:tcPr>
            <w:tcW w:w="1600" w:type="dxa"/>
            <w:tcBorders>
              <w:top w:val="single" w:color="auto" w:sz="12" w:space="0"/>
              <w:left w:val="single" w:color="auto" w:sz="12" w:space="0"/>
              <w:bottom w:val="single" w:color="auto" w:sz="12" w:space="0"/>
              <w:right w:val="single" w:color="auto" w:sz="12" w:space="0"/>
            </w:tcBorders>
            <w:noWrap/>
            <w:vAlign w:val="center"/>
          </w:tcPr>
          <w:p w14:paraId="56FA85EC">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4.1.1</w:t>
            </w:r>
            <w:r>
              <w:rPr>
                <w:rFonts w:hint="default" w:ascii="Times New Roman" w:hAnsi="Times New Roman" w:eastAsia="方正仿宋简体" w:cs="Times New Roman"/>
                <w:b w:val="0"/>
                <w:bCs w:val="0"/>
                <w:color w:val="auto"/>
                <w:sz w:val="24"/>
                <w:szCs w:val="24"/>
                <w:highlight w:val="none"/>
                <w:lang w:eastAsia="en-US"/>
              </w:rPr>
              <w:t>关键指标</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5589770C">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①与省内外同类产品</w:t>
            </w:r>
            <w:r>
              <w:rPr>
                <w:rFonts w:hint="default" w:ascii="Times New Roman" w:hAnsi="Times New Roman" w:cs="Times New Roman"/>
                <w:b w:val="0"/>
                <w:bCs w:val="0"/>
                <w:color w:val="auto"/>
                <w:sz w:val="24"/>
                <w:highlight w:val="none"/>
                <w:lang w:eastAsia="zh-CN"/>
              </w:rPr>
              <w:t>或服务</w:t>
            </w:r>
            <w:r>
              <w:rPr>
                <w:rFonts w:hint="default" w:ascii="Times New Roman" w:hAnsi="Times New Roman" w:cs="Times New Roman"/>
                <w:b w:val="0"/>
                <w:bCs w:val="0"/>
                <w:color w:val="auto"/>
                <w:sz w:val="24"/>
                <w:highlight w:val="none"/>
                <w:lang w:eastAsia="en-US"/>
              </w:rPr>
              <w:t>相比，近3年所提供的</w:t>
            </w:r>
            <w:r>
              <w:rPr>
                <w:rFonts w:hint="default" w:ascii="Times New Roman" w:hAnsi="Times New Roman" w:cs="Times New Roman"/>
                <w:b w:val="0"/>
                <w:bCs w:val="0"/>
                <w:color w:val="auto"/>
                <w:sz w:val="24"/>
                <w:highlight w:val="none"/>
                <w:lang w:eastAsia="zh-CN"/>
              </w:rPr>
              <w:t>农产品</w:t>
            </w:r>
            <w:r>
              <w:rPr>
                <w:rFonts w:hint="default" w:ascii="Times New Roman" w:hAnsi="Times New Roman" w:cs="Times New Roman"/>
                <w:b w:val="0"/>
                <w:bCs w:val="0"/>
                <w:color w:val="auto"/>
                <w:sz w:val="24"/>
                <w:highlight w:val="none"/>
                <w:lang w:val="en-US" w:eastAsia="zh-CN"/>
              </w:rPr>
              <w:t>/</w:t>
            </w:r>
            <w:r>
              <w:rPr>
                <w:rFonts w:hint="default" w:ascii="Times New Roman" w:hAnsi="Times New Roman" w:cs="Times New Roman"/>
                <w:b w:val="0"/>
                <w:bCs w:val="0"/>
                <w:color w:val="auto"/>
                <w:sz w:val="24"/>
                <w:highlight w:val="none"/>
                <w:lang w:eastAsia="en-US"/>
              </w:rPr>
              <w:t>产品/工程的关键质量指标水平、关键质量指标提升情况、产品质量等级品率、质量损失率水平及其趋势，</w:t>
            </w:r>
            <w:r>
              <w:rPr>
                <w:rFonts w:hint="default" w:ascii="Times New Roman" w:hAnsi="Times New Roman" w:cs="Times New Roman"/>
                <w:b w:val="0"/>
                <w:bCs w:val="0"/>
                <w:color w:val="auto"/>
                <w:sz w:val="24"/>
                <w:highlight w:val="none"/>
                <w:lang w:eastAsia="zh-CN"/>
              </w:rPr>
              <w:t>或提供的</w:t>
            </w:r>
            <w:r>
              <w:rPr>
                <w:rFonts w:hint="default" w:ascii="Times New Roman" w:hAnsi="Times New Roman" w:cs="Times New Roman"/>
                <w:b w:val="0"/>
                <w:bCs w:val="0"/>
                <w:color w:val="auto"/>
                <w:sz w:val="24"/>
                <w:highlight w:val="none"/>
                <w:lang w:eastAsia="en-US"/>
              </w:rPr>
              <w:t>服务及时性、可靠性等关键质量指标的水平及其趋势；</w:t>
            </w:r>
          </w:p>
          <w:p w14:paraId="1D845B68">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zh-CN"/>
              </w:rPr>
            </w:pPr>
            <w:r>
              <w:rPr>
                <w:rFonts w:hint="default" w:ascii="Times New Roman" w:hAnsi="Times New Roman" w:cs="Times New Roman"/>
                <w:b w:val="0"/>
                <w:bCs w:val="0"/>
                <w:color w:val="auto"/>
                <w:sz w:val="24"/>
                <w:highlight w:val="none"/>
                <w:lang w:eastAsia="en-US"/>
              </w:rPr>
              <w:t>②</w:t>
            </w:r>
            <w:r>
              <w:rPr>
                <w:rFonts w:hint="default" w:ascii="Times New Roman" w:hAnsi="Times New Roman" w:cs="Times New Roman"/>
                <w:b w:val="0"/>
                <w:bCs w:val="0"/>
                <w:color w:val="auto"/>
                <w:sz w:val="24"/>
                <w:highlight w:val="none"/>
                <w:lang w:eastAsia="zh-CN"/>
              </w:rPr>
              <w:t>质量安全状况；</w:t>
            </w:r>
          </w:p>
          <w:p w14:paraId="23DA7D1C">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③获得市级及以上政府质量奖</w:t>
            </w:r>
            <w:r>
              <w:rPr>
                <w:rFonts w:hint="default" w:ascii="Times New Roman" w:hAnsi="Times New Roman" w:cs="Times New Roman"/>
                <w:b w:val="0"/>
                <w:bCs w:val="0"/>
                <w:color w:val="auto"/>
                <w:sz w:val="24"/>
                <w:highlight w:val="none"/>
                <w:lang w:eastAsia="zh-CN"/>
              </w:rPr>
              <w:t>和质量竞赛等活动的奖励情况</w:t>
            </w:r>
            <w:r>
              <w:rPr>
                <w:rFonts w:hint="default" w:ascii="Times New Roman" w:hAnsi="Times New Roman" w:cs="Times New Roman"/>
                <w:b w:val="0"/>
                <w:bCs w:val="0"/>
                <w:color w:val="auto"/>
                <w:sz w:val="24"/>
                <w:highlight w:val="none"/>
                <w:lang w:eastAsia="en-US"/>
              </w:rPr>
              <w:t>。</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409E709B">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eastAsia" w:cs="Times New Roman"/>
                <w:b w:val="0"/>
                <w:bCs w:val="0"/>
                <w:color w:val="auto"/>
                <w:sz w:val="24"/>
                <w:highlight w:val="none"/>
                <w:lang w:val="en-US" w:eastAsia="zh-CN"/>
              </w:rPr>
              <w:t>8</w:t>
            </w:r>
            <w:r>
              <w:rPr>
                <w:rFonts w:hint="default" w:ascii="Times New Roman" w:hAnsi="Times New Roman" w:cs="Times New Roman"/>
                <w:b w:val="0"/>
                <w:bCs w:val="0"/>
                <w:color w:val="auto"/>
                <w:sz w:val="24"/>
                <w:highlight w:val="none"/>
                <w:lang w:val="en-US" w:eastAsia="zh-CN"/>
              </w:rPr>
              <w:t>0</w:t>
            </w:r>
            <w:r>
              <w:rPr>
                <w:rFonts w:hint="default" w:ascii="Times New Roman" w:hAnsi="Times New Roman" w:cs="Times New Roman"/>
                <w:b w:val="0"/>
                <w:bCs w:val="0"/>
                <w:color w:val="auto"/>
                <w:sz w:val="24"/>
                <w:highlight w:val="none"/>
                <w:lang w:eastAsia="en-US"/>
              </w:rPr>
              <w:t>分</w:t>
            </w:r>
          </w:p>
        </w:tc>
      </w:tr>
      <w:tr w14:paraId="6CE98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173" w:hRule="atLeast"/>
          <w:jc w:val="center"/>
        </w:trPr>
        <w:tc>
          <w:tcPr>
            <w:tcW w:w="1094" w:type="dxa"/>
            <w:vMerge w:val="continue"/>
            <w:tcBorders>
              <w:left w:val="single" w:color="auto" w:sz="12" w:space="0"/>
              <w:right w:val="single" w:color="auto" w:sz="12" w:space="0"/>
            </w:tcBorders>
            <w:noWrap/>
            <w:vAlign w:val="center"/>
          </w:tcPr>
          <w:p w14:paraId="62B57BA0">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tcBorders>
              <w:top w:val="single" w:color="auto" w:sz="12" w:space="0"/>
              <w:left w:val="single" w:color="auto" w:sz="12" w:space="0"/>
              <w:right w:val="single" w:color="auto" w:sz="12" w:space="0"/>
            </w:tcBorders>
            <w:noWrap/>
            <w:vAlign w:val="center"/>
          </w:tcPr>
          <w:p w14:paraId="5455229C">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4.2</w:t>
            </w:r>
            <w:r>
              <w:rPr>
                <w:rFonts w:hint="default" w:ascii="Times New Roman" w:hAnsi="Times New Roman" w:eastAsia="方正仿宋简体" w:cs="Times New Roman"/>
                <w:b w:val="0"/>
                <w:bCs w:val="0"/>
                <w:color w:val="auto"/>
                <w:sz w:val="24"/>
                <w:szCs w:val="24"/>
                <w:highlight w:val="none"/>
                <w:lang w:eastAsia="en-US"/>
              </w:rPr>
              <w:t>经济效益</w:t>
            </w:r>
          </w:p>
          <w:p w14:paraId="33DAB3B8">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zh-CN" w:eastAsia="en-US"/>
              </w:rPr>
              <w:t>（50分）</w:t>
            </w:r>
          </w:p>
        </w:tc>
        <w:tc>
          <w:tcPr>
            <w:tcW w:w="1600" w:type="dxa"/>
            <w:tcBorders>
              <w:top w:val="single" w:color="auto" w:sz="12" w:space="0"/>
              <w:left w:val="single" w:color="auto" w:sz="12" w:space="0"/>
              <w:bottom w:val="single" w:color="auto" w:sz="12" w:space="0"/>
              <w:right w:val="single" w:color="auto" w:sz="12" w:space="0"/>
            </w:tcBorders>
            <w:noWrap/>
            <w:vAlign w:val="center"/>
          </w:tcPr>
          <w:p w14:paraId="4CC6C30B">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4.2.1</w:t>
            </w:r>
            <w:r>
              <w:rPr>
                <w:rFonts w:hint="default" w:ascii="Times New Roman" w:hAnsi="Times New Roman" w:cs="Times New Roman"/>
                <w:b w:val="0"/>
                <w:bCs w:val="0"/>
                <w:color w:val="auto"/>
                <w:sz w:val="24"/>
                <w:highlight w:val="none"/>
                <w:lang w:eastAsia="en-US"/>
              </w:rPr>
              <w:t>经济效益</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21FF87E8">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①班组</w:t>
            </w:r>
            <w:r>
              <w:rPr>
                <w:rFonts w:hint="default" w:ascii="Times New Roman" w:hAnsi="Times New Roman" w:cs="Times New Roman"/>
                <w:b w:val="0"/>
                <w:bCs w:val="0"/>
                <w:color w:val="auto"/>
                <w:sz w:val="24"/>
                <w:highlight w:val="none"/>
                <w:lang w:eastAsia="zh-CN"/>
              </w:rPr>
              <w:t>通过质量提升和创新，产生的直接经济效益，如</w:t>
            </w:r>
            <w:r>
              <w:rPr>
                <w:rFonts w:hint="default" w:ascii="Times New Roman" w:hAnsi="Times New Roman" w:cs="Times New Roman"/>
                <w:b w:val="0"/>
                <w:bCs w:val="0"/>
                <w:color w:val="auto"/>
                <w:sz w:val="24"/>
                <w:highlight w:val="none"/>
                <w:lang w:val="en-US" w:eastAsia="zh-CN"/>
              </w:rPr>
              <w:t>提高生产/服务效率、降低生产/服务成本等情况</w:t>
            </w:r>
            <w:r>
              <w:rPr>
                <w:rFonts w:hint="default" w:ascii="Times New Roman" w:hAnsi="Times New Roman" w:cs="Times New Roman"/>
                <w:b w:val="0"/>
                <w:bCs w:val="0"/>
                <w:color w:val="auto"/>
                <w:sz w:val="24"/>
                <w:highlight w:val="none"/>
                <w:lang w:eastAsia="en-US"/>
              </w:rPr>
              <w:t>；</w:t>
            </w:r>
          </w:p>
          <w:p w14:paraId="2AE8B41B">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val="en-US" w:eastAsia="en-US"/>
              </w:rPr>
            </w:pPr>
            <w:r>
              <w:rPr>
                <w:rFonts w:hint="default" w:ascii="Times New Roman" w:hAnsi="Times New Roman" w:cs="Times New Roman"/>
                <w:b w:val="0"/>
                <w:bCs w:val="0"/>
                <w:color w:val="auto"/>
                <w:sz w:val="24"/>
                <w:highlight w:val="none"/>
                <w:lang w:eastAsia="en-US"/>
              </w:rPr>
              <w:t>②班组</w:t>
            </w:r>
            <w:r>
              <w:rPr>
                <w:rFonts w:hint="default" w:ascii="Times New Roman" w:hAnsi="Times New Roman" w:cs="Times New Roman"/>
                <w:b w:val="0"/>
                <w:bCs w:val="0"/>
                <w:color w:val="auto"/>
                <w:sz w:val="24"/>
                <w:highlight w:val="none"/>
                <w:lang w:eastAsia="zh-CN"/>
              </w:rPr>
              <w:t>通过质量提升和创新，产生的间接经济效益，如提升产品</w:t>
            </w:r>
            <w:r>
              <w:rPr>
                <w:rFonts w:hint="default" w:ascii="Times New Roman" w:hAnsi="Times New Roman" w:cs="Times New Roman"/>
                <w:b w:val="0"/>
                <w:bCs w:val="0"/>
                <w:color w:val="auto"/>
                <w:sz w:val="24"/>
                <w:highlight w:val="none"/>
                <w:lang w:val="en-US" w:eastAsia="zh-CN"/>
              </w:rPr>
              <w:t>/服务市场占有率、提高利润等情况。</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01D0196A">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50分</w:t>
            </w:r>
          </w:p>
        </w:tc>
      </w:tr>
      <w:tr w14:paraId="3ECF2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91" w:hRule="atLeast"/>
          <w:jc w:val="center"/>
        </w:trPr>
        <w:tc>
          <w:tcPr>
            <w:tcW w:w="1094" w:type="dxa"/>
            <w:vMerge w:val="continue"/>
            <w:tcBorders>
              <w:left w:val="single" w:color="auto" w:sz="12" w:space="0"/>
              <w:right w:val="single" w:color="auto" w:sz="12" w:space="0"/>
            </w:tcBorders>
            <w:noWrap/>
            <w:vAlign w:val="center"/>
          </w:tcPr>
          <w:p w14:paraId="5668A881">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restart"/>
            <w:tcBorders>
              <w:top w:val="single" w:color="auto" w:sz="12" w:space="0"/>
              <w:left w:val="single" w:color="auto" w:sz="12" w:space="0"/>
              <w:bottom w:val="single" w:color="auto" w:sz="12" w:space="0"/>
              <w:right w:val="single" w:color="auto" w:sz="12" w:space="0"/>
            </w:tcBorders>
            <w:noWrap/>
            <w:vAlign w:val="center"/>
          </w:tcPr>
          <w:p w14:paraId="7717B8F6">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4.3</w:t>
            </w:r>
            <w:r>
              <w:rPr>
                <w:rFonts w:hint="default" w:ascii="Times New Roman" w:hAnsi="Times New Roman" w:eastAsia="方正仿宋简体" w:cs="Times New Roman"/>
                <w:b w:val="0"/>
                <w:bCs w:val="0"/>
                <w:color w:val="auto"/>
                <w:sz w:val="24"/>
                <w:szCs w:val="24"/>
                <w:highlight w:val="none"/>
                <w:lang w:eastAsia="en-US"/>
              </w:rPr>
              <w:t>社会效益</w:t>
            </w:r>
          </w:p>
          <w:p w14:paraId="37FF3DF8">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zh-CN" w:eastAsia="en-US"/>
              </w:rPr>
              <w:t>（</w:t>
            </w:r>
            <w:r>
              <w:rPr>
                <w:rFonts w:hint="eastAsia" w:ascii="Times New Roman" w:eastAsia="方正仿宋简体" w:cs="Times New Roman"/>
                <w:b w:val="0"/>
                <w:bCs w:val="0"/>
                <w:color w:val="auto"/>
                <w:sz w:val="24"/>
                <w:szCs w:val="24"/>
                <w:highlight w:val="none"/>
                <w:lang w:val="en-US" w:eastAsia="zh-CN"/>
              </w:rPr>
              <w:t>7</w:t>
            </w:r>
            <w:r>
              <w:rPr>
                <w:rFonts w:hint="default" w:ascii="Times New Roman" w:hAnsi="Times New Roman" w:eastAsia="方正仿宋简体" w:cs="Times New Roman"/>
                <w:b w:val="0"/>
                <w:bCs w:val="0"/>
                <w:color w:val="auto"/>
                <w:sz w:val="24"/>
                <w:szCs w:val="24"/>
                <w:highlight w:val="none"/>
                <w:lang w:val="zh-CN" w:eastAsia="en-US"/>
              </w:rPr>
              <w:t>0分）</w:t>
            </w:r>
          </w:p>
        </w:tc>
        <w:tc>
          <w:tcPr>
            <w:tcW w:w="1600" w:type="dxa"/>
            <w:tcBorders>
              <w:top w:val="single" w:color="auto" w:sz="12" w:space="0"/>
              <w:left w:val="single" w:color="auto" w:sz="12" w:space="0"/>
              <w:bottom w:val="single" w:color="auto" w:sz="12" w:space="0"/>
              <w:right w:val="single" w:color="auto" w:sz="12" w:space="0"/>
            </w:tcBorders>
            <w:noWrap/>
            <w:vAlign w:val="center"/>
          </w:tcPr>
          <w:p w14:paraId="22645EBE">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val="en-US" w:eastAsia="zh-CN"/>
              </w:rPr>
              <w:t>4.3.1</w:t>
            </w:r>
            <w:r>
              <w:rPr>
                <w:rFonts w:hint="default" w:ascii="Times New Roman" w:hAnsi="Times New Roman" w:eastAsia="方正仿宋简体" w:cs="Times New Roman"/>
                <w:b w:val="0"/>
                <w:bCs w:val="0"/>
                <w:color w:val="auto"/>
                <w:sz w:val="24"/>
                <w:szCs w:val="24"/>
                <w:highlight w:val="none"/>
                <w:lang w:eastAsia="en-US"/>
              </w:rPr>
              <w:t>社会责任</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77FA0FC8">
            <w:pPr>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①班组在诚信自律经营、国际市场拓展、</w:t>
            </w:r>
            <w:r>
              <w:rPr>
                <w:rFonts w:hint="default" w:ascii="Times New Roman" w:hAnsi="Times New Roman" w:cs="Times New Roman"/>
                <w:b w:val="0"/>
                <w:bCs w:val="0"/>
                <w:color w:val="auto"/>
                <w:sz w:val="24"/>
                <w:highlight w:val="none"/>
                <w:lang w:eastAsia="zh-CN"/>
              </w:rPr>
              <w:t>生态环境保护、</w:t>
            </w:r>
            <w:r>
              <w:rPr>
                <w:rFonts w:hint="default" w:ascii="Times New Roman" w:hAnsi="Times New Roman" w:cs="Times New Roman"/>
                <w:b w:val="0"/>
                <w:bCs w:val="0"/>
                <w:color w:val="auto"/>
                <w:sz w:val="24"/>
                <w:highlight w:val="none"/>
                <w:lang w:eastAsia="en-US"/>
              </w:rPr>
              <w:t>节能减排</w:t>
            </w:r>
            <w:r>
              <w:rPr>
                <w:rFonts w:hint="default" w:ascii="Times New Roman" w:hAnsi="Times New Roman" w:cs="Times New Roman"/>
                <w:b w:val="0"/>
                <w:bCs w:val="0"/>
                <w:color w:val="auto"/>
                <w:sz w:val="24"/>
                <w:highlight w:val="none"/>
                <w:lang w:eastAsia="zh-CN"/>
              </w:rPr>
              <w:t>、保障国家安全</w:t>
            </w:r>
            <w:r>
              <w:rPr>
                <w:rFonts w:hint="default" w:ascii="Times New Roman" w:hAnsi="Times New Roman" w:cs="Times New Roman"/>
                <w:b w:val="0"/>
                <w:bCs w:val="0"/>
                <w:color w:val="auto"/>
                <w:sz w:val="24"/>
                <w:highlight w:val="none"/>
                <w:lang w:eastAsia="en-US"/>
              </w:rPr>
              <w:t>等方面发挥了引领作用，作出</w:t>
            </w:r>
            <w:r>
              <w:rPr>
                <w:rFonts w:hint="default" w:ascii="Times New Roman" w:hAnsi="Times New Roman" w:cs="Times New Roman"/>
                <w:b w:val="0"/>
                <w:bCs w:val="0"/>
                <w:color w:val="auto"/>
                <w:sz w:val="24"/>
                <w:highlight w:val="none"/>
                <w:lang w:eastAsia="zh-CN"/>
              </w:rPr>
              <w:t>突出</w:t>
            </w:r>
            <w:r>
              <w:rPr>
                <w:rFonts w:hint="default" w:ascii="Times New Roman" w:hAnsi="Times New Roman" w:cs="Times New Roman"/>
                <w:b w:val="0"/>
                <w:bCs w:val="0"/>
                <w:color w:val="auto"/>
                <w:sz w:val="24"/>
                <w:highlight w:val="none"/>
                <w:lang w:eastAsia="en-US"/>
              </w:rPr>
              <w:t>贡献；</w:t>
            </w:r>
          </w:p>
          <w:p w14:paraId="3FE47356">
            <w:pPr>
              <w:pStyle w:val="2"/>
              <w:keepNext w:val="0"/>
              <w:keepLines w:val="0"/>
              <w:pageBreakBefore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b w:val="0"/>
                <w:bCs w:val="0"/>
                <w:color w:val="auto"/>
                <w:sz w:val="24"/>
                <w:szCs w:val="24"/>
                <w:highlight w:val="none"/>
                <w:lang w:eastAsia="en-US"/>
              </w:rPr>
            </w:pPr>
            <w:r>
              <w:rPr>
                <w:rFonts w:hint="default" w:ascii="Times New Roman" w:hAnsi="Times New Roman" w:cs="Times New Roman"/>
                <w:b w:val="0"/>
                <w:bCs w:val="0"/>
                <w:color w:val="auto"/>
                <w:sz w:val="24"/>
                <w:szCs w:val="24"/>
                <w:highlight w:val="none"/>
                <w:lang w:eastAsia="en-US"/>
              </w:rPr>
              <w:t>②</w:t>
            </w:r>
            <w:r>
              <w:rPr>
                <w:rFonts w:hint="default" w:ascii="Times New Roman" w:hAnsi="Times New Roman" w:cs="Times New Roman"/>
                <w:b w:val="0"/>
                <w:bCs w:val="0"/>
                <w:color w:val="auto"/>
                <w:sz w:val="24"/>
                <w:szCs w:val="24"/>
                <w:highlight w:val="none"/>
                <w:lang w:eastAsia="zh-CN"/>
              </w:rPr>
              <w:t>积极</w:t>
            </w:r>
            <w:r>
              <w:rPr>
                <w:rFonts w:hint="default" w:ascii="Times New Roman" w:hAnsi="Times New Roman" w:cs="Times New Roman"/>
                <w:b w:val="0"/>
                <w:bCs w:val="0"/>
                <w:color w:val="auto"/>
                <w:sz w:val="24"/>
                <w:szCs w:val="24"/>
                <w:highlight w:val="none"/>
                <w:lang w:eastAsia="en-US"/>
              </w:rPr>
              <w:t>参与公益事业。</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68FEC9B4">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40分</w:t>
            </w:r>
          </w:p>
        </w:tc>
      </w:tr>
      <w:tr w14:paraId="3B2CE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26" w:hRule="atLeast"/>
          <w:jc w:val="center"/>
        </w:trPr>
        <w:tc>
          <w:tcPr>
            <w:tcW w:w="1094" w:type="dxa"/>
            <w:vMerge w:val="continue"/>
            <w:tcBorders>
              <w:left w:val="single" w:color="auto" w:sz="12" w:space="0"/>
              <w:right w:val="single" w:color="auto" w:sz="12" w:space="0"/>
            </w:tcBorders>
            <w:noWrap/>
            <w:vAlign w:val="center"/>
          </w:tcPr>
          <w:p w14:paraId="17E61A1B">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500" w:type="dxa"/>
            <w:vMerge w:val="continue"/>
            <w:tcBorders>
              <w:top w:val="single" w:color="auto" w:sz="12" w:space="0"/>
              <w:left w:val="single" w:color="auto" w:sz="12" w:space="0"/>
              <w:bottom w:val="single" w:color="auto" w:sz="12" w:space="0"/>
              <w:right w:val="single" w:color="auto" w:sz="12" w:space="0"/>
            </w:tcBorders>
            <w:noWrap/>
            <w:vAlign w:val="center"/>
          </w:tcPr>
          <w:p w14:paraId="7C189975">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p>
        </w:tc>
        <w:tc>
          <w:tcPr>
            <w:tcW w:w="1600" w:type="dxa"/>
            <w:tcBorders>
              <w:top w:val="single" w:color="auto" w:sz="12" w:space="0"/>
              <w:left w:val="single" w:color="auto" w:sz="12" w:space="0"/>
              <w:bottom w:val="single" w:color="auto" w:sz="12" w:space="0"/>
              <w:right w:val="single" w:color="auto" w:sz="12" w:space="0"/>
            </w:tcBorders>
            <w:noWrap/>
            <w:vAlign w:val="center"/>
          </w:tcPr>
          <w:p w14:paraId="62C0728E">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val="en-US" w:eastAsia="zh-CN"/>
              </w:rPr>
              <w:t xml:space="preserve">4.3.2 </w:t>
            </w:r>
            <w:r>
              <w:rPr>
                <w:rFonts w:hint="default" w:ascii="Times New Roman" w:hAnsi="Times New Roman" w:cs="Times New Roman"/>
                <w:b w:val="0"/>
                <w:bCs w:val="0"/>
                <w:color w:val="auto"/>
                <w:sz w:val="24"/>
                <w:highlight w:val="none"/>
                <w:lang w:eastAsia="en-US"/>
              </w:rPr>
              <w:t>社会影响</w:t>
            </w:r>
          </w:p>
        </w:tc>
        <w:tc>
          <w:tcPr>
            <w:tcW w:w="9739" w:type="dxa"/>
            <w:tcBorders>
              <w:top w:val="single" w:color="auto" w:sz="12" w:space="0"/>
              <w:left w:val="single" w:color="auto" w:sz="12" w:space="0"/>
              <w:bottom w:val="single" w:color="auto" w:sz="12" w:space="0"/>
              <w:right w:val="single" w:color="auto" w:sz="12" w:space="0"/>
            </w:tcBorders>
            <w:noWrap/>
            <w:vAlign w:val="center"/>
          </w:tcPr>
          <w:p w14:paraId="56D2B81B">
            <w:pPr>
              <w:keepNext w:val="0"/>
              <w:keepLines w:val="0"/>
              <w:pageBreakBefore w:val="0"/>
              <w:widowControl/>
              <w:kinsoku/>
              <w:wordWrap/>
              <w:overflowPunct/>
              <w:topLinePunct w:val="0"/>
              <w:autoSpaceDE w:val="0"/>
              <w:autoSpaceDN w:val="0"/>
              <w:bidi w:val="0"/>
              <w:adjustRightInd/>
              <w:snapToGrid/>
              <w:spacing w:line="400" w:lineRule="exact"/>
              <w:jc w:val="left"/>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zh-CN"/>
              </w:rPr>
              <w:t>在</w:t>
            </w:r>
            <w:r>
              <w:rPr>
                <w:rFonts w:hint="default" w:ascii="Times New Roman" w:hAnsi="Times New Roman" w:cs="Times New Roman"/>
                <w:b w:val="0"/>
                <w:bCs w:val="0"/>
                <w:color w:val="auto"/>
                <w:sz w:val="24"/>
                <w:highlight w:val="none"/>
                <w:lang w:eastAsia="en-US"/>
              </w:rPr>
              <w:t>攻克</w:t>
            </w:r>
            <w:r>
              <w:rPr>
                <w:rFonts w:hint="default" w:ascii="Times New Roman" w:hAnsi="Times New Roman" w:cs="Times New Roman"/>
                <w:b w:val="0"/>
                <w:bCs w:val="0"/>
                <w:color w:val="auto"/>
                <w:sz w:val="24"/>
                <w:highlight w:val="none"/>
                <w:lang w:eastAsia="zh-CN"/>
              </w:rPr>
              <w:t>技术</w:t>
            </w:r>
            <w:r>
              <w:rPr>
                <w:rFonts w:hint="default" w:ascii="Times New Roman" w:hAnsi="Times New Roman" w:cs="Times New Roman"/>
                <w:b w:val="0"/>
                <w:bCs w:val="0"/>
                <w:color w:val="auto"/>
                <w:sz w:val="24"/>
                <w:highlight w:val="none"/>
                <w:lang w:eastAsia="en-US"/>
              </w:rPr>
              <w:t>难题</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eastAsia="en-US"/>
              </w:rPr>
              <w:t>质量提升方面产生积极的社会影响，推动本区域、本行业的质量管理和质量提升。</w:t>
            </w:r>
          </w:p>
        </w:tc>
        <w:tc>
          <w:tcPr>
            <w:tcW w:w="836" w:type="dxa"/>
            <w:tcBorders>
              <w:top w:val="single" w:color="auto" w:sz="12" w:space="0"/>
              <w:left w:val="single" w:color="auto" w:sz="12" w:space="0"/>
              <w:bottom w:val="single" w:color="auto" w:sz="12" w:space="0"/>
              <w:right w:val="single" w:color="auto" w:sz="12" w:space="0"/>
            </w:tcBorders>
            <w:noWrap/>
            <w:vAlign w:val="center"/>
          </w:tcPr>
          <w:p w14:paraId="3BDCCAD0">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eastAsia" w:cs="Times New Roman"/>
                <w:b w:val="0"/>
                <w:bCs w:val="0"/>
                <w:color w:val="auto"/>
                <w:sz w:val="24"/>
                <w:highlight w:val="none"/>
                <w:lang w:val="en-US" w:eastAsia="zh-CN"/>
              </w:rPr>
              <w:t>3</w:t>
            </w:r>
            <w:r>
              <w:rPr>
                <w:rFonts w:hint="default" w:ascii="Times New Roman" w:hAnsi="Times New Roman" w:cs="Times New Roman"/>
                <w:b w:val="0"/>
                <w:bCs w:val="0"/>
                <w:color w:val="auto"/>
                <w:sz w:val="24"/>
                <w:highlight w:val="none"/>
                <w:lang w:eastAsia="en-US"/>
              </w:rPr>
              <w:t>0分</w:t>
            </w:r>
          </w:p>
        </w:tc>
      </w:tr>
      <w:tr w14:paraId="11F28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06" w:hRule="atLeast"/>
          <w:jc w:val="center"/>
        </w:trPr>
        <w:tc>
          <w:tcPr>
            <w:tcW w:w="1094" w:type="dxa"/>
            <w:tcBorders>
              <w:top w:val="single" w:color="auto" w:sz="12" w:space="0"/>
              <w:left w:val="single" w:color="auto" w:sz="12" w:space="0"/>
              <w:bottom w:val="single" w:color="auto" w:sz="12" w:space="0"/>
              <w:right w:val="single" w:color="auto" w:sz="12" w:space="0"/>
            </w:tcBorders>
            <w:noWrap/>
            <w:vAlign w:val="center"/>
          </w:tcPr>
          <w:p w14:paraId="78F19378">
            <w:pPr>
              <w:pStyle w:val="12"/>
              <w:keepNext w:val="0"/>
              <w:keepLines w:val="0"/>
              <w:pageBreakBefore w:val="0"/>
              <w:widowControl w:val="0"/>
              <w:numPr>
                <w:ilvl w:val="1"/>
                <w:numId w:val="0"/>
              </w:numPr>
              <w:kinsoku/>
              <w:wordWrap/>
              <w:overflowPunct/>
              <w:topLinePunct w:val="0"/>
              <w:autoSpaceDE w:val="0"/>
              <w:autoSpaceDN w:val="0"/>
              <w:bidi w:val="0"/>
              <w:adjustRightInd/>
              <w:snapToGrid/>
              <w:spacing w:beforeLines="0" w:afterLines="0" w:line="400" w:lineRule="exact"/>
              <w:jc w:val="center"/>
              <w:textAlignment w:val="auto"/>
              <w:outlineLvl w:val="9"/>
              <w:rPr>
                <w:rFonts w:hint="default" w:ascii="Times New Roman" w:hAnsi="Times New Roman" w:eastAsia="方正仿宋简体" w:cs="Times New Roman"/>
                <w:b w:val="0"/>
                <w:bCs w:val="0"/>
                <w:color w:val="auto"/>
                <w:sz w:val="24"/>
                <w:szCs w:val="24"/>
                <w:highlight w:val="none"/>
                <w:lang w:eastAsia="en-US"/>
              </w:rPr>
            </w:pPr>
            <w:r>
              <w:rPr>
                <w:rFonts w:hint="default" w:ascii="Times New Roman" w:hAnsi="Times New Roman" w:eastAsia="方正仿宋简体" w:cs="Times New Roman"/>
                <w:b w:val="0"/>
                <w:bCs w:val="0"/>
                <w:color w:val="auto"/>
                <w:sz w:val="24"/>
                <w:szCs w:val="24"/>
                <w:highlight w:val="none"/>
                <w:lang w:eastAsia="en-US"/>
              </w:rPr>
              <w:t>合计</w:t>
            </w:r>
          </w:p>
        </w:tc>
        <w:tc>
          <w:tcPr>
            <w:tcW w:w="13675" w:type="dxa"/>
            <w:gridSpan w:val="4"/>
            <w:tcBorders>
              <w:top w:val="single" w:color="auto" w:sz="12" w:space="0"/>
              <w:left w:val="single" w:color="auto" w:sz="12" w:space="0"/>
              <w:bottom w:val="single" w:color="auto" w:sz="12" w:space="0"/>
              <w:right w:val="single" w:color="auto" w:sz="12" w:space="0"/>
            </w:tcBorders>
            <w:noWrap/>
            <w:vAlign w:val="center"/>
          </w:tcPr>
          <w:p w14:paraId="60DEC417">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default" w:ascii="Times New Roman" w:hAnsi="Times New Roman" w:cs="Times New Roman"/>
                <w:b w:val="0"/>
                <w:bCs w:val="0"/>
                <w:color w:val="auto"/>
                <w:sz w:val="24"/>
                <w:highlight w:val="none"/>
                <w:lang w:eastAsia="en-US"/>
              </w:rPr>
            </w:pPr>
            <w:r>
              <w:rPr>
                <w:rFonts w:hint="default" w:ascii="Times New Roman" w:hAnsi="Times New Roman" w:cs="Times New Roman"/>
                <w:b w:val="0"/>
                <w:bCs w:val="0"/>
                <w:color w:val="auto"/>
                <w:sz w:val="24"/>
                <w:highlight w:val="none"/>
                <w:lang w:eastAsia="en-US"/>
              </w:rPr>
              <w:t>1000分</w:t>
            </w:r>
          </w:p>
        </w:tc>
      </w:tr>
    </w:tbl>
    <w:p w14:paraId="56199143">
      <w:pPr>
        <w:pStyle w:val="3"/>
        <w:rPr>
          <w:rFonts w:hint="default" w:ascii="Times New Roman" w:hAnsi="Times New Roman" w:cs="Times New Roman"/>
          <w:b w:val="0"/>
          <w:bCs w:val="0"/>
          <w:color w:val="auto"/>
          <w:highlight w:val="none"/>
        </w:rPr>
      </w:pPr>
    </w:p>
    <w:p w14:paraId="717D233F">
      <w:pPr>
        <w:rPr>
          <w:rFonts w:hint="default" w:ascii="Times New Roman" w:hAnsi="Times New Roman" w:cs="Times New Roman"/>
          <w:b w:val="0"/>
          <w:bCs w:val="0"/>
          <w:color w:val="auto"/>
          <w:highlight w:val="none"/>
        </w:rPr>
        <w:sectPr>
          <w:footerReference r:id="rId6" w:type="default"/>
          <w:pgSz w:w="16840" w:h="11907" w:orient="landscape"/>
          <w:pgMar w:top="1440" w:right="1080" w:bottom="1440" w:left="1080" w:header="624" w:footer="1077" w:gutter="0"/>
          <w:pgNumType w:fmt="decimal"/>
          <w:cols w:space="720" w:num="1"/>
          <w:docGrid w:type="linesAndChars" w:linePitch="639" w:charSpace="-8"/>
        </w:sectPr>
      </w:pPr>
    </w:p>
    <w:p w14:paraId="32EAD58D">
      <w:pPr>
        <w:pStyle w:val="3"/>
        <w:snapToGrid w:val="0"/>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第</w:t>
      </w:r>
      <w:r>
        <w:rPr>
          <w:rFonts w:hint="default" w:ascii="Times New Roman" w:hAnsi="Times New Roman" w:eastAsia="方正小标宋简体" w:cs="Times New Roman"/>
          <w:b w:val="0"/>
          <w:bCs w:val="0"/>
          <w:color w:val="auto"/>
          <w:sz w:val="44"/>
          <w:szCs w:val="44"/>
          <w:highlight w:val="none"/>
          <w:lang w:val="en-US" w:eastAsia="zh-CN"/>
        </w:rPr>
        <w:t>二</w:t>
      </w:r>
      <w:r>
        <w:rPr>
          <w:rFonts w:hint="default" w:ascii="Times New Roman" w:hAnsi="Times New Roman" w:eastAsia="方正小标宋简体" w:cs="Times New Roman"/>
          <w:b w:val="0"/>
          <w:bCs w:val="0"/>
          <w:color w:val="auto"/>
          <w:sz w:val="44"/>
          <w:szCs w:val="44"/>
          <w:highlight w:val="none"/>
        </w:rPr>
        <w:t xml:space="preserve">部分 </w:t>
      </w:r>
      <w:r>
        <w:rPr>
          <w:rFonts w:hint="default" w:ascii="Times New Roman" w:hAnsi="Times New Roman" w:eastAsia="方正小标宋简体" w:cs="Times New Roman"/>
          <w:b w:val="0"/>
          <w:bCs w:val="0"/>
          <w:color w:val="auto"/>
          <w:sz w:val="44"/>
          <w:szCs w:val="44"/>
          <w:highlight w:val="none"/>
          <w:lang w:val="en-US" w:eastAsia="zh-CN"/>
        </w:rPr>
        <w:t xml:space="preserve"> </w:t>
      </w:r>
      <w:r>
        <w:rPr>
          <w:rFonts w:hint="default" w:ascii="Times New Roman" w:hAnsi="Times New Roman" w:eastAsia="方正小标宋简体" w:cs="Times New Roman"/>
          <w:b w:val="0"/>
          <w:bCs w:val="0"/>
          <w:color w:val="auto"/>
          <w:sz w:val="44"/>
          <w:szCs w:val="44"/>
          <w:highlight w:val="none"/>
        </w:rPr>
        <w:t>个人评审规范</w:t>
      </w:r>
    </w:p>
    <w:p w14:paraId="4F6D8BAA">
      <w:pPr>
        <w:pStyle w:val="3"/>
        <w:rPr>
          <w:rFonts w:hint="default" w:ascii="Times New Roman" w:hAnsi="Times New Roman" w:cs="Times New Roman"/>
          <w:b w:val="0"/>
          <w:bCs w:val="0"/>
          <w:color w:val="auto"/>
          <w:highlight w:val="none"/>
        </w:rPr>
      </w:pPr>
    </w:p>
    <w:p w14:paraId="3EB9E687">
      <w:pPr>
        <w:numPr>
          <w:ilvl w:val="0"/>
          <w:numId w:val="0"/>
        </w:numPr>
        <w:ind w:firstLine="640" w:firstLineChars="200"/>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sz w:val="32"/>
          <w:szCs w:val="24"/>
          <w:highlight w:val="none"/>
          <w:lang w:val="en-US" w:eastAsia="zh-CN" w:bidi="ar-SA"/>
        </w:rPr>
        <w:t>一、</w:t>
      </w:r>
      <w:r>
        <w:rPr>
          <w:rFonts w:hint="default" w:ascii="Times New Roman" w:hAnsi="Times New Roman" w:eastAsia="方正黑体简体" w:cs="Times New Roman"/>
          <w:b w:val="0"/>
          <w:bCs w:val="0"/>
          <w:color w:val="auto"/>
          <w:highlight w:val="none"/>
          <w:lang w:val="en-US" w:eastAsia="zh-CN"/>
        </w:rPr>
        <w:t>适用范围</w:t>
      </w:r>
    </w:p>
    <w:p w14:paraId="490374F0">
      <w:pPr>
        <w:ind w:firstLine="640"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本评审规范适用于四川省天府质量奖个人类的评审，具体类型包括一线工作人员</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组织质量管理</w:t>
      </w:r>
      <w:r>
        <w:rPr>
          <w:rFonts w:hint="eastAsia" w:cs="Times New Roman"/>
          <w:b w:val="0"/>
          <w:bCs w:val="0"/>
          <w:color w:val="auto"/>
          <w:highlight w:val="none"/>
          <w:lang w:val="en-US" w:eastAsia="zh-CN"/>
        </w:rPr>
        <w:t>人员</w:t>
      </w:r>
      <w:r>
        <w:rPr>
          <w:rFonts w:hint="default" w:ascii="Times New Roman" w:hAnsi="Times New Roman" w:cs="Times New Roman"/>
          <w:b w:val="0"/>
          <w:bCs w:val="0"/>
          <w:color w:val="auto"/>
          <w:highlight w:val="none"/>
          <w:lang w:val="en-US" w:eastAsia="zh-CN"/>
        </w:rPr>
        <w:t>、质量领域专家学者3大类；也为拟申报四川省天府质量奖的个人提供自我评价依据。</w:t>
      </w:r>
    </w:p>
    <w:p w14:paraId="12991272">
      <w:pPr>
        <w:ind w:firstLine="640" w:firstLineChars="200"/>
        <w:rPr>
          <w:rFonts w:hint="default" w:ascii="Times New Roman" w:hAnsi="Times New Roman" w:eastAsia="方正黑体简体"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二、指标体系</w:t>
      </w:r>
    </w:p>
    <w:p w14:paraId="613B3BF7">
      <w:pPr>
        <w:ind w:firstLine="640" w:firstLineChars="20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个人评审规范包括：</w:t>
      </w:r>
      <w:r>
        <w:rPr>
          <w:rFonts w:hint="default" w:ascii="Times New Roman" w:hAnsi="Times New Roman" w:cs="Times New Roman"/>
          <w:b w:val="0"/>
          <w:bCs w:val="0"/>
          <w:color w:val="auto"/>
          <w:highlight w:val="none"/>
        </w:rPr>
        <w:t>基本情况、主要业绩、突出贡献、人才培养</w:t>
      </w:r>
      <w:r>
        <w:rPr>
          <w:rFonts w:hint="default" w:ascii="Times New Roman" w:hAnsi="Times New Roman" w:cs="Times New Roman"/>
          <w:b w:val="0"/>
          <w:bCs w:val="0"/>
          <w:color w:val="auto"/>
          <w:highlight w:val="none"/>
          <w:lang w:val="en-US" w:eastAsia="zh-CN"/>
        </w:rPr>
        <w:t>4</w:t>
      </w:r>
      <w:r>
        <w:rPr>
          <w:rFonts w:hint="eastAsia" w:cs="Times New Roman"/>
          <w:b w:val="0"/>
          <w:bCs w:val="0"/>
          <w:color w:val="auto"/>
          <w:highlight w:val="none"/>
          <w:lang w:val="en-US" w:eastAsia="zh-CN"/>
        </w:rPr>
        <w:t>个</w:t>
      </w:r>
      <w:r>
        <w:rPr>
          <w:rFonts w:hint="default" w:ascii="Times New Roman" w:hAnsi="Times New Roman" w:cs="Times New Roman"/>
          <w:b w:val="0"/>
          <w:bCs w:val="0"/>
          <w:color w:val="auto"/>
          <w:highlight w:val="none"/>
          <w:lang w:val="en-US" w:eastAsia="zh-CN"/>
        </w:rPr>
        <w:t>一级指标，总分100分，各级评审指标及其分值见表5。</w:t>
      </w:r>
    </w:p>
    <w:p w14:paraId="5BF85BC1">
      <w:pPr>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br w:type="page"/>
      </w:r>
    </w:p>
    <w:p w14:paraId="7A10AB67">
      <w:pPr>
        <w:jc w:val="both"/>
        <w:rPr>
          <w:rFonts w:hint="default" w:ascii="Times New Roman" w:hAnsi="Times New Roman" w:cs="Times New Roman"/>
          <w:b w:val="0"/>
          <w:bCs w:val="0"/>
          <w:color w:val="auto"/>
          <w:highlight w:val="none"/>
          <w:lang w:val="en-US" w:eastAsia="zh-CN"/>
        </w:rPr>
      </w:pPr>
      <w:r>
        <w:rPr>
          <w:rFonts w:hint="default" w:ascii="Times New Roman" w:hAnsi="Times New Roman" w:eastAsia="方正黑体简体" w:cs="Times New Roman"/>
          <w:b w:val="0"/>
          <w:bCs w:val="0"/>
          <w:color w:val="auto"/>
          <w:highlight w:val="none"/>
          <w:lang w:val="en-US" w:eastAsia="zh-CN"/>
        </w:rPr>
        <w:t>表5</w:t>
      </w:r>
      <w:r>
        <w:rPr>
          <w:rFonts w:hint="default" w:ascii="Times New Roman" w:hAnsi="Times New Roman" w:cs="Times New Roman"/>
          <w:b w:val="0"/>
          <w:bCs w:val="0"/>
          <w:color w:val="auto"/>
          <w:highlight w:val="none"/>
          <w:lang w:val="en-US" w:eastAsia="zh-CN"/>
        </w:rPr>
        <w:t xml:space="preserve"> </w:t>
      </w:r>
    </w:p>
    <w:p w14:paraId="6A3B7181">
      <w:pPr>
        <w:jc w:val="center"/>
        <w:rPr>
          <w:rFonts w:hint="default" w:ascii="Times New Roman" w:hAnsi="Times New Roman" w:eastAsia="方正小标宋简体" w:cs="Times New Roman"/>
          <w:b w:val="0"/>
          <w:bCs w:val="0"/>
          <w:color w:val="auto"/>
          <w:sz w:val="36"/>
          <w:szCs w:val="36"/>
          <w:highlight w:val="none"/>
          <w:lang w:val="en-US" w:eastAsia="zh-CN"/>
        </w:rPr>
      </w:pPr>
      <w:r>
        <w:rPr>
          <w:rFonts w:hint="default" w:ascii="Times New Roman" w:hAnsi="Times New Roman" w:eastAsia="方正小标宋简体" w:cs="Times New Roman"/>
          <w:b w:val="0"/>
          <w:bCs w:val="0"/>
          <w:color w:val="auto"/>
          <w:sz w:val="36"/>
          <w:szCs w:val="36"/>
          <w:highlight w:val="none"/>
          <w:lang w:val="en-US" w:eastAsia="zh-CN"/>
        </w:rPr>
        <w:t>四川省天府质量奖（个人）评审指标及分值</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4"/>
        <w:gridCol w:w="4541"/>
      </w:tblGrid>
      <w:tr w14:paraId="3B06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34" w:type="dxa"/>
            <w:shd w:val="clear" w:color="auto" w:fill="auto"/>
            <w:vAlign w:val="center"/>
          </w:tcPr>
          <w:p w14:paraId="484AD90E">
            <w:pPr>
              <w:pStyle w:val="12"/>
              <w:widowControl w:val="0"/>
              <w:numPr>
                <w:ilvl w:val="1"/>
                <w:numId w:val="0"/>
              </w:numPr>
              <w:spacing w:beforeLines="0" w:afterLines="0" w:line="380" w:lineRule="exact"/>
              <w:ind w:left="0" w:leftChars="0" w:firstLine="0" w:firstLineChars="0"/>
              <w:jc w:val="center"/>
              <w:rPr>
                <w:rFonts w:hint="default" w:ascii="Times New Roman" w:hAnsi="Times New Roman" w:eastAsia="方正黑体简体" w:cs="Times New Roman"/>
                <w:b w:val="0"/>
                <w:bCs w:val="0"/>
                <w:color w:val="auto"/>
                <w:sz w:val="24"/>
                <w:szCs w:val="24"/>
                <w:highlight w:val="none"/>
                <w:lang w:val="en-US" w:eastAsia="zh-CN"/>
              </w:rPr>
            </w:pPr>
            <w:r>
              <w:rPr>
                <w:rFonts w:hint="default" w:ascii="Times New Roman" w:hAnsi="Times New Roman" w:eastAsia="方正黑体简体" w:cs="Times New Roman"/>
                <w:b w:val="0"/>
                <w:bCs w:val="0"/>
                <w:color w:val="auto"/>
                <w:sz w:val="24"/>
                <w:szCs w:val="24"/>
                <w:highlight w:val="none"/>
                <w:lang w:val="en-US" w:eastAsia="zh-CN"/>
              </w:rPr>
              <w:t>一级评审指标及分值</w:t>
            </w:r>
          </w:p>
        </w:tc>
        <w:tc>
          <w:tcPr>
            <w:tcW w:w="4541" w:type="dxa"/>
            <w:shd w:val="clear" w:color="auto" w:fill="auto"/>
            <w:vAlign w:val="center"/>
          </w:tcPr>
          <w:p w14:paraId="53533903">
            <w:pPr>
              <w:pStyle w:val="12"/>
              <w:widowControl w:val="0"/>
              <w:numPr>
                <w:ilvl w:val="1"/>
                <w:numId w:val="0"/>
              </w:numPr>
              <w:spacing w:beforeLines="0" w:afterLines="0" w:line="340" w:lineRule="exact"/>
              <w:ind w:left="0" w:leftChars="0" w:firstLine="0" w:firstLineChars="0"/>
              <w:jc w:val="center"/>
              <w:rPr>
                <w:rFonts w:hint="default" w:ascii="Times New Roman" w:hAnsi="Times New Roman" w:eastAsia="方正黑体简体" w:cs="Times New Roman"/>
                <w:b w:val="0"/>
                <w:bCs w:val="0"/>
                <w:color w:val="auto"/>
                <w:sz w:val="24"/>
                <w:szCs w:val="24"/>
                <w:highlight w:val="none"/>
                <w:lang w:val="en-US" w:eastAsia="zh-CN"/>
              </w:rPr>
            </w:pPr>
            <w:r>
              <w:rPr>
                <w:rFonts w:hint="default" w:ascii="Times New Roman" w:hAnsi="Times New Roman" w:eastAsia="方正黑体简体" w:cs="Times New Roman"/>
                <w:b w:val="0"/>
                <w:bCs w:val="0"/>
                <w:color w:val="auto"/>
                <w:sz w:val="24"/>
                <w:szCs w:val="24"/>
                <w:highlight w:val="none"/>
                <w:lang w:val="en-US" w:eastAsia="zh-CN"/>
              </w:rPr>
              <w:t>二级评审指标及分值</w:t>
            </w:r>
          </w:p>
        </w:tc>
      </w:tr>
      <w:tr w14:paraId="0F7F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34" w:type="dxa"/>
            <w:vMerge w:val="restart"/>
            <w:shd w:val="clear" w:color="auto" w:fill="auto"/>
            <w:vAlign w:val="center"/>
          </w:tcPr>
          <w:p w14:paraId="446EA7C5">
            <w:pPr>
              <w:pStyle w:val="12"/>
              <w:widowControl w:val="0"/>
              <w:numPr>
                <w:ilvl w:val="1"/>
                <w:numId w:val="0"/>
              </w:numPr>
              <w:spacing w:beforeLines="0" w:afterLines="0" w:line="380" w:lineRule="exact"/>
              <w:ind w:left="0" w:leftChars="0" w:firstLine="0" w:firstLineChars="0"/>
              <w:jc w:val="center"/>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1.基本情况（10分）</w:t>
            </w:r>
          </w:p>
        </w:tc>
        <w:tc>
          <w:tcPr>
            <w:tcW w:w="4541" w:type="dxa"/>
            <w:shd w:val="clear" w:color="auto" w:fill="auto"/>
            <w:vAlign w:val="center"/>
          </w:tcPr>
          <w:p w14:paraId="2E428945">
            <w:pPr>
              <w:pStyle w:val="12"/>
              <w:widowControl w:val="0"/>
              <w:numPr>
                <w:ilvl w:val="1"/>
                <w:numId w:val="0"/>
              </w:numPr>
              <w:spacing w:beforeLines="0" w:afterLines="0" w:line="340" w:lineRule="exact"/>
              <w:ind w:left="0" w:leftChars="0" w:firstLine="0" w:firstLineChars="0"/>
              <w:jc w:val="center"/>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1.1政治素质</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lang w:val="en-US" w:eastAsia="zh-CN"/>
              </w:rPr>
              <w:t>5分）</w:t>
            </w:r>
          </w:p>
        </w:tc>
      </w:tr>
      <w:tr w14:paraId="7940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34" w:type="dxa"/>
            <w:vMerge w:val="continue"/>
          </w:tcPr>
          <w:p w14:paraId="5221449B">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14:paraId="21B2A2DE">
            <w:pPr>
              <w:pStyle w:val="12"/>
              <w:widowControl w:val="0"/>
              <w:numPr>
                <w:ilvl w:val="1"/>
                <w:numId w:val="0"/>
              </w:numPr>
              <w:spacing w:beforeLines="0" w:afterLines="0" w:line="340" w:lineRule="exact"/>
              <w:ind w:left="0" w:leftChars="0" w:firstLine="0" w:firstLineChars="0"/>
              <w:jc w:val="center"/>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1.2职业操守</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lang w:val="en-US" w:eastAsia="zh-CN"/>
              </w:rPr>
              <w:t>5分）</w:t>
            </w:r>
          </w:p>
        </w:tc>
      </w:tr>
      <w:tr w14:paraId="3377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34" w:type="dxa"/>
            <w:vMerge w:val="restart"/>
            <w:shd w:val="clear" w:color="auto" w:fill="auto"/>
            <w:vAlign w:val="center"/>
          </w:tcPr>
          <w:p w14:paraId="090DF8AA">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2.主要业绩（50分）</w:t>
            </w:r>
          </w:p>
          <w:p w14:paraId="55F71A24">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4541" w:type="dxa"/>
            <w:shd w:val="clear" w:color="auto" w:fill="auto"/>
            <w:vAlign w:val="center"/>
          </w:tcPr>
          <w:p w14:paraId="06C9B88D">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2.1一线工作人员（50分）</w:t>
            </w:r>
          </w:p>
        </w:tc>
      </w:tr>
      <w:tr w14:paraId="479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34" w:type="dxa"/>
            <w:vMerge w:val="continue"/>
          </w:tcPr>
          <w:p w14:paraId="6B0A9640">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14:paraId="73F9C959">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2.2组织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r>
              <w:rPr>
                <w:rFonts w:hint="default" w:ascii="Times New Roman" w:hAnsi="Times New Roman" w:eastAsia="方正仿宋简体" w:cs="Times New Roman"/>
                <w:b w:val="0"/>
                <w:bCs w:val="0"/>
                <w:color w:val="auto"/>
                <w:sz w:val="24"/>
                <w:szCs w:val="24"/>
                <w:highlight w:val="none"/>
              </w:rPr>
              <w:t>（50分）</w:t>
            </w:r>
          </w:p>
        </w:tc>
      </w:tr>
      <w:tr w14:paraId="0ADE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634" w:type="dxa"/>
            <w:vMerge w:val="continue"/>
          </w:tcPr>
          <w:p w14:paraId="26F9B077">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14:paraId="1A4AC087">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2.3质量领域专家学者（50分）</w:t>
            </w:r>
          </w:p>
        </w:tc>
      </w:tr>
      <w:tr w14:paraId="0965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4" w:type="dxa"/>
            <w:vMerge w:val="restart"/>
            <w:shd w:val="clear" w:color="auto" w:fill="auto"/>
            <w:vAlign w:val="center"/>
          </w:tcPr>
          <w:p w14:paraId="55D48DAA">
            <w:pPr>
              <w:pStyle w:val="12"/>
              <w:widowControl w:val="0"/>
              <w:numPr>
                <w:ilvl w:val="1"/>
                <w:numId w:val="0"/>
              </w:numPr>
              <w:spacing w:beforeLines="0" w:afterLines="0" w:line="34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3.突出贡献（20分）</w:t>
            </w:r>
          </w:p>
          <w:p w14:paraId="4D433C5F">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4541" w:type="dxa"/>
            <w:shd w:val="clear" w:color="auto" w:fill="auto"/>
            <w:vAlign w:val="center"/>
          </w:tcPr>
          <w:p w14:paraId="5EE2DC9E">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3.1一线工作人员（</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14:paraId="51E5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34" w:type="dxa"/>
            <w:vMerge w:val="continue"/>
          </w:tcPr>
          <w:p w14:paraId="2FFE4A8C">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14:paraId="039E9173">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3.2组织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r>
              <w:rPr>
                <w:rFonts w:hint="default" w:ascii="Times New Roman" w:hAnsi="Times New Roman" w:eastAsia="方正仿宋简体" w:cs="Times New Roman"/>
                <w:b w:val="0"/>
                <w:bCs w:val="0"/>
                <w:color w:val="auto"/>
                <w:sz w:val="24"/>
                <w:szCs w:val="24"/>
                <w:highlight w:val="none"/>
              </w:rPr>
              <w:t>（</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14:paraId="0CD0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4" w:type="dxa"/>
            <w:vMerge w:val="continue"/>
          </w:tcPr>
          <w:p w14:paraId="35BB92E9">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14:paraId="7D688234">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3.3质量领域专家学者（</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14:paraId="2E38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634" w:type="dxa"/>
            <w:vMerge w:val="restart"/>
            <w:shd w:val="clear" w:color="auto" w:fill="auto"/>
            <w:vAlign w:val="center"/>
          </w:tcPr>
          <w:p w14:paraId="665079A7">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4.人才培养（20分）</w:t>
            </w:r>
          </w:p>
          <w:p w14:paraId="43503A31">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4541" w:type="dxa"/>
            <w:shd w:val="clear" w:color="auto" w:fill="auto"/>
            <w:vAlign w:val="center"/>
          </w:tcPr>
          <w:p w14:paraId="05F2D4B1">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4.1一线工作人员（</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14:paraId="73FB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34" w:type="dxa"/>
            <w:vMerge w:val="continue"/>
          </w:tcPr>
          <w:p w14:paraId="4B2FCA7F">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14:paraId="601820AB">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4.2组织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r>
              <w:rPr>
                <w:rFonts w:hint="default" w:ascii="Times New Roman" w:hAnsi="Times New Roman" w:eastAsia="方正仿宋简体" w:cs="Times New Roman"/>
                <w:b w:val="0"/>
                <w:bCs w:val="0"/>
                <w:color w:val="auto"/>
                <w:sz w:val="24"/>
                <w:szCs w:val="24"/>
                <w:highlight w:val="none"/>
              </w:rPr>
              <w:t>（</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14:paraId="7D28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34" w:type="dxa"/>
            <w:vMerge w:val="continue"/>
          </w:tcPr>
          <w:p w14:paraId="045B55A3">
            <w:pPr>
              <w:jc w:val="both"/>
              <w:rPr>
                <w:rFonts w:hint="default" w:ascii="Times New Roman" w:hAnsi="Times New Roman" w:cs="Times New Roman"/>
                <w:b w:val="0"/>
                <w:bCs w:val="0"/>
                <w:color w:val="auto"/>
                <w:highlight w:val="none"/>
                <w:vertAlign w:val="baseline"/>
                <w:lang w:val="en-US" w:eastAsia="zh-CN"/>
              </w:rPr>
            </w:pPr>
          </w:p>
        </w:tc>
        <w:tc>
          <w:tcPr>
            <w:tcW w:w="4541" w:type="dxa"/>
            <w:shd w:val="clear" w:color="auto" w:fill="auto"/>
            <w:vAlign w:val="center"/>
          </w:tcPr>
          <w:p w14:paraId="67702B0F">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w:t>
            </w:r>
            <w:r>
              <w:rPr>
                <w:rFonts w:hint="default" w:ascii="Times New Roman" w:hAns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质量领域专家学者（</w:t>
            </w: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bl>
    <w:p w14:paraId="19BE0C50">
      <w:pPr>
        <w:ind w:firstLine="640" w:firstLineChars="200"/>
        <w:rPr>
          <w:rFonts w:hint="default" w:ascii="Times New Roman" w:hAnsi="Times New Roman" w:eastAsia="方正黑体简体" w:cs="Times New Roman"/>
          <w:b w:val="0"/>
          <w:bCs w:val="0"/>
          <w:color w:val="auto"/>
          <w:highlight w:val="none"/>
          <w:lang w:eastAsia="zh-CN"/>
        </w:rPr>
      </w:pPr>
      <w:r>
        <w:rPr>
          <w:rFonts w:hint="default" w:ascii="Times New Roman" w:hAnsi="Times New Roman" w:eastAsia="方正黑体简体" w:cs="Times New Roman"/>
          <w:b w:val="0"/>
          <w:bCs w:val="0"/>
          <w:color w:val="auto"/>
          <w:highlight w:val="none"/>
          <w:lang w:val="en-US" w:eastAsia="zh-CN"/>
        </w:rPr>
        <w:t>三、自我评价原则</w:t>
      </w:r>
    </w:p>
    <w:p w14:paraId="37E61AC9">
      <w:pPr>
        <w:ind w:firstLine="640" w:firstLineChars="200"/>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申报</w:t>
      </w:r>
      <w:r>
        <w:rPr>
          <w:rFonts w:hint="default" w:ascii="Times New Roman" w:hAnsi="Times New Roman" w:cs="Times New Roman"/>
          <w:b w:val="0"/>
          <w:bCs w:val="0"/>
          <w:color w:val="auto"/>
          <w:highlight w:val="none"/>
          <w:lang w:val="en-US" w:eastAsia="zh-CN"/>
        </w:rPr>
        <w:t>个人撰写</w:t>
      </w:r>
      <w:r>
        <w:rPr>
          <w:rFonts w:hint="default" w:ascii="Times New Roman" w:hAnsi="Times New Roman" w:cs="Times New Roman"/>
          <w:b w:val="0"/>
          <w:bCs w:val="0"/>
          <w:color w:val="auto"/>
          <w:highlight w:val="none"/>
        </w:rPr>
        <w:t>自</w:t>
      </w:r>
      <w:r>
        <w:rPr>
          <w:rFonts w:hint="default" w:ascii="Times New Roman" w:hAnsi="Times New Roman" w:cs="Times New Roman"/>
          <w:b w:val="0"/>
          <w:bCs w:val="0"/>
          <w:color w:val="auto"/>
          <w:highlight w:val="none"/>
          <w:lang w:val="en-US" w:eastAsia="zh-CN"/>
        </w:rPr>
        <w:t>我评价</w:t>
      </w:r>
      <w:r>
        <w:rPr>
          <w:rFonts w:hint="default" w:ascii="Times New Roman" w:hAnsi="Times New Roman" w:cs="Times New Roman"/>
          <w:b w:val="0"/>
          <w:bCs w:val="0"/>
          <w:color w:val="auto"/>
          <w:highlight w:val="none"/>
        </w:rPr>
        <w:t>报告</w:t>
      </w:r>
      <w:r>
        <w:rPr>
          <w:rFonts w:hint="default" w:ascii="Times New Roman" w:hAnsi="Times New Roman" w:cs="Times New Roman"/>
          <w:b w:val="0"/>
          <w:bCs w:val="0"/>
          <w:color w:val="auto"/>
          <w:highlight w:val="none"/>
          <w:lang w:val="en-US" w:eastAsia="zh-CN"/>
        </w:rPr>
        <w:t>时，</w:t>
      </w:r>
      <w:r>
        <w:rPr>
          <w:rFonts w:hint="default" w:ascii="Times New Roman" w:hAnsi="Times New Roman" w:cs="Times New Roman"/>
          <w:b w:val="0"/>
          <w:bCs w:val="0"/>
          <w:color w:val="auto"/>
          <w:highlight w:val="none"/>
        </w:rPr>
        <w:t>应</w:t>
      </w:r>
      <w:r>
        <w:rPr>
          <w:rFonts w:hint="default" w:ascii="Times New Roman" w:hAnsi="Times New Roman" w:cs="Times New Roman"/>
          <w:b w:val="0"/>
          <w:bCs w:val="0"/>
          <w:color w:val="auto"/>
          <w:highlight w:val="none"/>
          <w:lang w:val="en-US" w:eastAsia="zh-CN"/>
        </w:rPr>
        <w:t>根据申报者类型，</w:t>
      </w:r>
      <w:r>
        <w:rPr>
          <w:rFonts w:hint="default" w:ascii="Times New Roman" w:hAnsi="Times New Roman" w:cs="Times New Roman"/>
          <w:b w:val="0"/>
          <w:bCs w:val="0"/>
          <w:color w:val="auto"/>
          <w:highlight w:val="none"/>
        </w:rPr>
        <w:t>对照</w:t>
      </w:r>
      <w:r>
        <w:rPr>
          <w:rFonts w:hint="default" w:ascii="Times New Roman" w:hAnsi="Times New Roman" w:cs="Times New Roman"/>
          <w:b w:val="0"/>
          <w:bCs w:val="0"/>
          <w:color w:val="auto"/>
          <w:highlight w:val="none"/>
          <w:lang w:val="en-US" w:eastAsia="zh-CN"/>
        </w:rPr>
        <w:t>评价要点</w:t>
      </w:r>
      <w:r>
        <w:rPr>
          <w:rFonts w:hint="default" w:ascii="Times New Roman" w:hAnsi="Times New Roman" w:cs="Times New Roman"/>
          <w:b w:val="0"/>
          <w:bCs w:val="0"/>
          <w:color w:val="auto"/>
          <w:highlight w:val="none"/>
        </w:rPr>
        <w:t>逐条用事实和数据（需提供近</w:t>
      </w:r>
      <w:r>
        <w:rPr>
          <w:rFonts w:hint="default" w:ascii="Times New Roman" w:hAnsi="Times New Roman" w:cs="Times New Roman"/>
          <w:b w:val="0"/>
          <w:bCs w:val="0"/>
          <w:color w:val="auto"/>
          <w:highlight w:val="none"/>
          <w:lang w:val="en-US" w:eastAsia="zh-CN"/>
        </w:rPr>
        <w:t>3</w:t>
      </w:r>
      <w:r>
        <w:rPr>
          <w:rFonts w:hint="default" w:ascii="Times New Roman" w:hAnsi="Times New Roman" w:cs="Times New Roman"/>
          <w:b w:val="0"/>
          <w:bCs w:val="0"/>
          <w:color w:val="auto"/>
          <w:highlight w:val="none"/>
        </w:rPr>
        <w:t>年的数据）进行评价说明。</w:t>
      </w:r>
    </w:p>
    <w:p w14:paraId="34AB68A0">
      <w:pPr>
        <w:ind w:firstLine="640" w:firstLineChars="200"/>
        <w:rPr>
          <w:rFonts w:hint="default" w:ascii="Times New Roman" w:hAnsi="Times New Roman" w:eastAsia="方正黑体简体" w:cs="Times New Roman"/>
          <w:b w:val="0"/>
          <w:bCs w:val="0"/>
          <w:color w:val="auto"/>
          <w:highlight w:val="none"/>
        </w:rPr>
      </w:pPr>
      <w:r>
        <w:rPr>
          <w:rFonts w:hint="default" w:ascii="Times New Roman" w:hAnsi="Times New Roman" w:eastAsia="方正黑体简体" w:cs="Times New Roman"/>
          <w:b w:val="0"/>
          <w:bCs w:val="0"/>
          <w:color w:val="auto"/>
          <w:highlight w:val="none"/>
          <w:lang w:val="en-US" w:eastAsia="zh-CN"/>
        </w:rPr>
        <w:t>四、</w:t>
      </w:r>
      <w:r>
        <w:rPr>
          <w:rFonts w:hint="default" w:ascii="Times New Roman" w:hAnsi="Times New Roman" w:eastAsia="方正黑体简体" w:cs="Times New Roman"/>
          <w:b w:val="0"/>
          <w:bCs w:val="0"/>
          <w:color w:val="auto"/>
          <w:highlight w:val="none"/>
        </w:rPr>
        <w:t>评审方法及评审要点</w:t>
      </w:r>
    </w:p>
    <w:p w14:paraId="72DC5958">
      <w:pPr>
        <w:ind w:firstLine="640" w:firstLineChars="200"/>
        <w:rPr>
          <w:rFonts w:hint="default" w:ascii="Times New Roman" w:hAnsi="Times New Roman" w:eastAsia="方正仿宋简体" w:cs="Times New Roman"/>
          <w:b w:val="0"/>
          <w:bCs w:val="0"/>
          <w:color w:val="auto"/>
          <w:highlight w:val="none"/>
          <w:lang w:eastAsia="zh-CN"/>
        </w:rPr>
      </w:pPr>
      <w:r>
        <w:rPr>
          <w:rFonts w:hint="default" w:ascii="Times New Roman" w:hAnsi="Times New Roman" w:cs="Times New Roman"/>
          <w:b w:val="0"/>
          <w:bCs w:val="0"/>
          <w:color w:val="auto"/>
          <w:highlight w:val="none"/>
        </w:rPr>
        <w:t>评审组依据本规范规定的评</w:t>
      </w:r>
      <w:r>
        <w:rPr>
          <w:rFonts w:hint="default" w:ascii="Times New Roman" w:hAnsi="Times New Roman" w:cs="Times New Roman"/>
          <w:b w:val="0"/>
          <w:bCs w:val="0"/>
          <w:color w:val="auto"/>
          <w:highlight w:val="none"/>
          <w:lang w:val="en-US" w:eastAsia="zh-CN"/>
        </w:rPr>
        <w:t>审要点</w:t>
      </w:r>
      <w:r>
        <w:rPr>
          <w:rFonts w:hint="default" w:ascii="Times New Roman" w:hAnsi="Times New Roman" w:cs="Times New Roman"/>
          <w:b w:val="0"/>
          <w:bCs w:val="0"/>
          <w:color w:val="auto"/>
          <w:highlight w:val="none"/>
        </w:rPr>
        <w:t>，阅读、分析申报材料（申报表、自</w:t>
      </w:r>
      <w:r>
        <w:rPr>
          <w:rFonts w:hint="default" w:ascii="Times New Roman" w:hAnsi="Times New Roman" w:cs="Times New Roman"/>
          <w:b w:val="0"/>
          <w:bCs w:val="0"/>
          <w:color w:val="auto"/>
          <w:highlight w:val="none"/>
          <w:lang w:val="en-US" w:eastAsia="zh-CN"/>
        </w:rPr>
        <w:t>我</w:t>
      </w:r>
      <w:r>
        <w:rPr>
          <w:rFonts w:hint="default" w:ascii="Times New Roman" w:hAnsi="Times New Roman" w:cs="Times New Roman"/>
          <w:b w:val="0"/>
          <w:bCs w:val="0"/>
          <w:color w:val="auto"/>
          <w:highlight w:val="none"/>
        </w:rPr>
        <w:t>评</w:t>
      </w:r>
      <w:r>
        <w:rPr>
          <w:rFonts w:hint="default" w:ascii="Times New Roman" w:hAnsi="Times New Roman" w:cs="Times New Roman"/>
          <w:b w:val="0"/>
          <w:bCs w:val="0"/>
          <w:color w:val="auto"/>
          <w:highlight w:val="none"/>
          <w:lang w:val="en-US" w:eastAsia="zh-CN"/>
        </w:rPr>
        <w:t>价</w:t>
      </w:r>
      <w:r>
        <w:rPr>
          <w:rFonts w:hint="default" w:ascii="Times New Roman" w:hAnsi="Times New Roman" w:cs="Times New Roman"/>
          <w:b w:val="0"/>
          <w:bCs w:val="0"/>
          <w:color w:val="auto"/>
          <w:highlight w:val="none"/>
        </w:rPr>
        <w:t>报告、佐证材料）和</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CN"/>
        </w:rPr>
        <w:t>或）</w:t>
      </w:r>
      <w:r>
        <w:rPr>
          <w:rFonts w:hint="default" w:ascii="Times New Roman" w:hAnsi="Times New Roman" w:cs="Times New Roman"/>
          <w:b w:val="0"/>
          <w:bCs w:val="0"/>
          <w:color w:val="auto"/>
          <w:highlight w:val="none"/>
        </w:rPr>
        <w:t>到</w:t>
      </w:r>
      <w:r>
        <w:rPr>
          <w:rFonts w:hint="default" w:ascii="Times New Roman" w:hAnsi="Times New Roman" w:cs="Times New Roman"/>
          <w:b w:val="0"/>
          <w:bCs w:val="0"/>
          <w:color w:val="auto"/>
          <w:highlight w:val="none"/>
          <w:lang w:val="en-US" w:eastAsia="zh-CN"/>
        </w:rPr>
        <w:t>个人所在单位核实的情况</w:t>
      </w:r>
      <w:r>
        <w:rPr>
          <w:rFonts w:hint="default" w:ascii="Times New Roman" w:hAnsi="Times New Roman" w:cs="Times New Roman"/>
          <w:b w:val="0"/>
          <w:bCs w:val="0"/>
          <w:color w:val="auto"/>
          <w:highlight w:val="none"/>
        </w:rPr>
        <w:t>，按成熟度水平进行定性评价和定量评分。具体评审要点</w:t>
      </w:r>
      <w:r>
        <w:rPr>
          <w:rFonts w:hint="default" w:ascii="Times New Roman" w:hAnsi="Times New Roman" w:cs="Times New Roman"/>
          <w:b w:val="0"/>
          <w:bCs w:val="0"/>
          <w:color w:val="auto"/>
          <w:highlight w:val="none"/>
          <w:lang w:val="en-US" w:eastAsia="zh-CN"/>
        </w:rPr>
        <w:t>见</w:t>
      </w:r>
      <w:r>
        <w:rPr>
          <w:rFonts w:hint="default" w:ascii="Times New Roman" w:hAnsi="Times New Roman" w:cs="Times New Roman"/>
          <w:b w:val="0"/>
          <w:bCs w:val="0"/>
          <w:color w:val="auto"/>
          <w:highlight w:val="none"/>
        </w:rPr>
        <w:t>表</w:t>
      </w:r>
      <w:r>
        <w:rPr>
          <w:rFonts w:hint="default" w:ascii="Times New Roman" w:hAnsi="Times New Roman" w:cs="Times New Roman"/>
          <w:b w:val="0"/>
          <w:bCs w:val="0"/>
          <w:color w:val="auto"/>
          <w:highlight w:val="none"/>
          <w:lang w:val="en-US" w:eastAsia="zh-CN"/>
        </w:rPr>
        <w:t>6</w:t>
      </w:r>
      <w:r>
        <w:rPr>
          <w:rFonts w:hint="default" w:ascii="Times New Roman" w:hAnsi="Times New Roman" w:cs="Times New Roman"/>
          <w:b w:val="0"/>
          <w:bCs w:val="0"/>
          <w:color w:val="auto"/>
          <w:highlight w:val="none"/>
          <w:lang w:eastAsia="zh-CN"/>
        </w:rPr>
        <w:t>。</w:t>
      </w:r>
    </w:p>
    <w:p w14:paraId="16358F03">
      <w:pPr>
        <w:rPr>
          <w:rFonts w:hint="default" w:ascii="Times New Roman" w:hAnsi="Times New Roman" w:cs="Times New Roman"/>
          <w:b w:val="0"/>
          <w:bCs w:val="0"/>
          <w:color w:val="auto"/>
          <w:highlight w:val="none"/>
        </w:rPr>
      </w:pPr>
    </w:p>
    <w:p w14:paraId="361DA07F">
      <w:pPr>
        <w:pStyle w:val="3"/>
        <w:rPr>
          <w:rFonts w:hint="default" w:ascii="Times New Roman" w:hAnsi="Times New Roman" w:cs="Times New Roman"/>
          <w:b w:val="0"/>
          <w:bCs w:val="0"/>
          <w:color w:val="auto"/>
          <w:highlight w:val="none"/>
        </w:rPr>
        <w:sectPr>
          <w:pgSz w:w="11907" w:h="16840"/>
          <w:pgMar w:top="1871" w:right="1361" w:bottom="1701" w:left="1587" w:header="624" w:footer="1077" w:gutter="0"/>
          <w:pgNumType w:fmt="decimal"/>
          <w:cols w:space="720" w:num="1"/>
          <w:docGrid w:type="linesAndChars" w:linePitch="639" w:charSpace="-8"/>
        </w:sectPr>
      </w:pPr>
    </w:p>
    <w:p w14:paraId="783F66F2">
      <w:pPr>
        <w:autoSpaceDE w:val="0"/>
        <w:autoSpaceDN w:val="0"/>
        <w:spacing w:line="380" w:lineRule="exact"/>
        <w:outlineLvl w:val="0"/>
        <w:rPr>
          <w:rFonts w:hint="default" w:ascii="Times New Roman" w:hAnsi="Times New Roman" w:eastAsia="方正小标宋简体" w:cs="Times New Roman"/>
          <w:b w:val="0"/>
          <w:bCs w:val="0"/>
          <w:color w:val="auto"/>
          <w:szCs w:val="32"/>
          <w:highlight w:val="none"/>
          <w:lang w:bidi="zh-CN"/>
        </w:rPr>
      </w:pPr>
      <w:r>
        <w:rPr>
          <w:rFonts w:hint="default" w:ascii="Times New Roman" w:hAnsi="Times New Roman" w:eastAsia="方正小标宋简体" w:cs="Times New Roman"/>
          <w:b w:val="0"/>
          <w:bCs w:val="0"/>
          <w:color w:val="auto"/>
          <w:szCs w:val="32"/>
          <w:highlight w:val="none"/>
          <w:lang w:bidi="zh-CN"/>
        </w:rPr>
        <w:t>表</w:t>
      </w:r>
      <w:r>
        <w:rPr>
          <w:rFonts w:hint="default" w:ascii="Times New Roman" w:hAnsi="Times New Roman" w:eastAsia="方正小标宋简体" w:cs="Times New Roman"/>
          <w:b w:val="0"/>
          <w:bCs w:val="0"/>
          <w:color w:val="auto"/>
          <w:szCs w:val="32"/>
          <w:highlight w:val="none"/>
          <w:lang w:val="en-US" w:bidi="zh-CN"/>
        </w:rPr>
        <w:t>6</w:t>
      </w:r>
    </w:p>
    <w:p w14:paraId="2DA5829F">
      <w:pPr>
        <w:spacing w:line="560" w:lineRule="exact"/>
        <w:jc w:val="center"/>
        <w:rPr>
          <w:rFonts w:hint="default" w:ascii="Times New Roman" w:hAnsi="Times New Roman" w:eastAsia="方正小标宋简体" w:cs="Times New Roman"/>
          <w:b w:val="0"/>
          <w:bCs w:val="0"/>
          <w:color w:val="auto"/>
          <w:sz w:val="28"/>
          <w:szCs w:val="28"/>
          <w:highlight w:val="none"/>
          <w:lang w:bidi="zh-CN"/>
        </w:rPr>
      </w:pPr>
      <w:r>
        <w:rPr>
          <w:rFonts w:hint="default" w:ascii="Times New Roman" w:hAnsi="Times New Roman" w:eastAsia="方正小标宋简体" w:cs="Times New Roman"/>
          <w:b w:val="0"/>
          <w:bCs w:val="0"/>
          <w:color w:val="auto"/>
          <w:sz w:val="36"/>
          <w:szCs w:val="36"/>
          <w:highlight w:val="none"/>
        </w:rPr>
        <w:t>四川省天府质量奖评审要点（个人）</w:t>
      </w:r>
    </w:p>
    <w:tbl>
      <w:tblPr>
        <w:tblStyle w:val="9"/>
        <w:tblW w:w="5037"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77"/>
        <w:gridCol w:w="2074"/>
        <w:gridCol w:w="9494"/>
        <w:gridCol w:w="1134"/>
      </w:tblGrid>
      <w:tr w14:paraId="1459D9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blHeader/>
        </w:trPr>
        <w:tc>
          <w:tcPr>
            <w:tcW w:w="1278" w:type="pct"/>
            <w:gridSpan w:val="2"/>
            <w:tcBorders>
              <w:tl2br w:val="nil"/>
              <w:tr2bl w:val="nil"/>
            </w:tcBorders>
            <w:noWrap/>
            <w:vAlign w:val="center"/>
          </w:tcPr>
          <w:p w14:paraId="6FDC59E9">
            <w:pPr>
              <w:pStyle w:val="12"/>
              <w:widowControl w:val="0"/>
              <w:numPr>
                <w:ilvl w:val="1"/>
                <w:numId w:val="0"/>
              </w:numPr>
              <w:spacing w:beforeLines="0" w:afterLines="0" w:line="380" w:lineRule="exact"/>
              <w:jc w:val="center"/>
              <w:outlineLvl w:val="9"/>
              <w:rPr>
                <w:rFonts w:hint="default" w:ascii="Times New Roman" w:hAnsi="Times New Roman" w:eastAsia="方正黑体简体" w:cs="Times New Roman"/>
                <w:b w:val="0"/>
                <w:bCs w:val="0"/>
                <w:color w:val="auto"/>
                <w:sz w:val="24"/>
                <w:szCs w:val="24"/>
                <w:highlight w:val="none"/>
              </w:rPr>
            </w:pPr>
            <w:r>
              <w:rPr>
                <w:rFonts w:hint="default" w:ascii="Times New Roman" w:hAnsi="Times New Roman" w:eastAsia="方正黑体简体" w:cs="Times New Roman"/>
                <w:b w:val="0"/>
                <w:bCs w:val="0"/>
                <w:color w:val="auto"/>
                <w:sz w:val="24"/>
                <w:szCs w:val="24"/>
                <w:highlight w:val="none"/>
              </w:rPr>
              <w:t>评审指标</w:t>
            </w:r>
          </w:p>
        </w:tc>
        <w:tc>
          <w:tcPr>
            <w:tcW w:w="3324" w:type="pct"/>
            <w:vMerge w:val="restart"/>
            <w:tcBorders>
              <w:tl2br w:val="nil"/>
              <w:tr2bl w:val="nil"/>
            </w:tcBorders>
            <w:noWrap/>
            <w:vAlign w:val="center"/>
          </w:tcPr>
          <w:p w14:paraId="144B180D">
            <w:pPr>
              <w:pStyle w:val="12"/>
              <w:widowControl w:val="0"/>
              <w:numPr>
                <w:ilvl w:val="1"/>
                <w:numId w:val="0"/>
              </w:numPr>
              <w:spacing w:beforeLines="0" w:afterLines="0" w:line="380" w:lineRule="exact"/>
              <w:jc w:val="center"/>
              <w:outlineLvl w:val="9"/>
              <w:rPr>
                <w:rFonts w:hint="default" w:ascii="Times New Roman" w:hAnsi="Times New Roman" w:eastAsia="方正黑体简体" w:cs="Times New Roman"/>
                <w:b w:val="0"/>
                <w:bCs w:val="0"/>
                <w:color w:val="auto"/>
                <w:sz w:val="24"/>
                <w:szCs w:val="24"/>
                <w:highlight w:val="none"/>
              </w:rPr>
            </w:pPr>
            <w:r>
              <w:rPr>
                <w:rFonts w:hint="default" w:ascii="Times New Roman" w:hAnsi="Times New Roman" w:eastAsia="方正黑体简体" w:cs="Times New Roman"/>
                <w:b w:val="0"/>
                <w:bCs w:val="0"/>
                <w:color w:val="auto"/>
                <w:sz w:val="24"/>
                <w:szCs w:val="24"/>
                <w:highlight w:val="none"/>
              </w:rPr>
              <w:t>评审要点</w:t>
            </w:r>
          </w:p>
        </w:tc>
        <w:tc>
          <w:tcPr>
            <w:tcW w:w="397" w:type="pct"/>
            <w:vMerge w:val="restart"/>
            <w:tcBorders>
              <w:tl2br w:val="nil"/>
              <w:tr2bl w:val="nil"/>
            </w:tcBorders>
            <w:noWrap/>
            <w:vAlign w:val="center"/>
          </w:tcPr>
          <w:p w14:paraId="6AF83D68">
            <w:pPr>
              <w:pStyle w:val="12"/>
              <w:widowControl w:val="0"/>
              <w:numPr>
                <w:ilvl w:val="1"/>
                <w:numId w:val="0"/>
              </w:numPr>
              <w:spacing w:beforeLines="0" w:afterLines="0" w:line="380" w:lineRule="exact"/>
              <w:jc w:val="center"/>
              <w:outlineLvl w:val="9"/>
              <w:rPr>
                <w:rFonts w:hint="default" w:ascii="Times New Roman" w:hAnsi="Times New Roman" w:eastAsia="方正黑体简体" w:cs="Times New Roman"/>
                <w:b w:val="0"/>
                <w:bCs w:val="0"/>
                <w:color w:val="auto"/>
                <w:sz w:val="24"/>
                <w:szCs w:val="24"/>
                <w:highlight w:val="none"/>
              </w:rPr>
            </w:pPr>
            <w:r>
              <w:rPr>
                <w:rFonts w:hint="default" w:ascii="Times New Roman" w:hAnsi="Times New Roman" w:eastAsia="方正黑体简体" w:cs="Times New Roman"/>
                <w:b w:val="0"/>
                <w:bCs w:val="0"/>
                <w:color w:val="auto"/>
                <w:sz w:val="24"/>
                <w:szCs w:val="24"/>
                <w:highlight w:val="none"/>
              </w:rPr>
              <w:t>分值</w:t>
            </w:r>
          </w:p>
        </w:tc>
      </w:tr>
      <w:tr w14:paraId="4EA891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4" w:hRule="atLeast"/>
          <w:tblHeader/>
        </w:trPr>
        <w:tc>
          <w:tcPr>
            <w:tcW w:w="552" w:type="pct"/>
            <w:tcBorders>
              <w:tl2br w:val="nil"/>
              <w:tr2bl w:val="nil"/>
            </w:tcBorders>
            <w:noWrap/>
            <w:vAlign w:val="center"/>
          </w:tcPr>
          <w:p w14:paraId="79044DB0">
            <w:pPr>
              <w:pStyle w:val="12"/>
              <w:widowControl w:val="0"/>
              <w:numPr>
                <w:ilvl w:val="1"/>
                <w:numId w:val="0"/>
              </w:numPr>
              <w:spacing w:beforeLines="0" w:afterLines="0" w:line="380" w:lineRule="exact"/>
              <w:jc w:val="center"/>
              <w:outlineLvl w:val="9"/>
              <w:rPr>
                <w:rFonts w:hint="default" w:ascii="Times New Roman" w:hAnsi="Times New Roman" w:eastAsia="方正黑体简体" w:cs="Times New Roman"/>
                <w:b w:val="0"/>
                <w:bCs w:val="0"/>
                <w:color w:val="auto"/>
                <w:sz w:val="24"/>
                <w:szCs w:val="24"/>
                <w:highlight w:val="none"/>
              </w:rPr>
            </w:pPr>
            <w:r>
              <w:rPr>
                <w:rFonts w:hint="default" w:ascii="Times New Roman" w:hAnsi="Times New Roman" w:eastAsia="方正黑体简体" w:cs="Times New Roman"/>
                <w:b w:val="0"/>
                <w:bCs w:val="0"/>
                <w:color w:val="auto"/>
                <w:sz w:val="24"/>
                <w:szCs w:val="24"/>
                <w:highlight w:val="none"/>
              </w:rPr>
              <w:t>一级</w:t>
            </w:r>
          </w:p>
        </w:tc>
        <w:tc>
          <w:tcPr>
            <w:tcW w:w="726" w:type="pct"/>
            <w:tcBorders>
              <w:tl2br w:val="nil"/>
              <w:tr2bl w:val="nil"/>
            </w:tcBorders>
            <w:noWrap/>
            <w:vAlign w:val="center"/>
          </w:tcPr>
          <w:p w14:paraId="60C9140C">
            <w:pPr>
              <w:pStyle w:val="12"/>
              <w:widowControl w:val="0"/>
              <w:numPr>
                <w:ilvl w:val="1"/>
                <w:numId w:val="0"/>
              </w:numPr>
              <w:spacing w:beforeLines="0" w:afterLines="0" w:line="380" w:lineRule="exact"/>
              <w:jc w:val="center"/>
              <w:outlineLvl w:val="9"/>
              <w:rPr>
                <w:rFonts w:hint="default" w:ascii="Times New Roman" w:hAnsi="Times New Roman" w:eastAsia="方正黑体简体" w:cs="Times New Roman"/>
                <w:b w:val="0"/>
                <w:bCs w:val="0"/>
                <w:color w:val="auto"/>
                <w:sz w:val="24"/>
                <w:szCs w:val="24"/>
                <w:highlight w:val="none"/>
              </w:rPr>
            </w:pPr>
            <w:r>
              <w:rPr>
                <w:rFonts w:hint="default" w:ascii="Times New Roman" w:hAnsi="Times New Roman" w:eastAsia="方正黑体简体" w:cs="Times New Roman"/>
                <w:b w:val="0"/>
                <w:bCs w:val="0"/>
                <w:color w:val="auto"/>
                <w:sz w:val="24"/>
                <w:szCs w:val="24"/>
                <w:highlight w:val="none"/>
              </w:rPr>
              <w:t>二级</w:t>
            </w:r>
          </w:p>
        </w:tc>
        <w:tc>
          <w:tcPr>
            <w:tcW w:w="3324" w:type="pct"/>
            <w:vMerge w:val="continue"/>
            <w:tcBorders>
              <w:tl2br w:val="nil"/>
              <w:tr2bl w:val="nil"/>
            </w:tcBorders>
            <w:noWrap/>
          </w:tcPr>
          <w:p w14:paraId="326D5AB8">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397" w:type="pct"/>
            <w:vMerge w:val="continue"/>
            <w:tcBorders>
              <w:tl2br w:val="nil"/>
              <w:tr2bl w:val="nil"/>
            </w:tcBorders>
            <w:noWrap/>
          </w:tcPr>
          <w:p w14:paraId="66AB659B">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r>
      <w:tr w14:paraId="0B9BDD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3" w:hRule="atLeast"/>
        </w:trPr>
        <w:tc>
          <w:tcPr>
            <w:tcW w:w="552" w:type="pct"/>
            <w:vMerge w:val="restart"/>
            <w:tcBorders>
              <w:tl2br w:val="nil"/>
              <w:tr2bl w:val="nil"/>
            </w:tcBorders>
            <w:noWrap/>
            <w:vAlign w:val="center"/>
          </w:tcPr>
          <w:p w14:paraId="21006F47">
            <w:pPr>
              <w:pStyle w:val="12"/>
              <w:widowControl w:val="0"/>
              <w:numPr>
                <w:ilvl w:val="1"/>
                <w:numId w:val="0"/>
              </w:numPr>
              <w:spacing w:beforeLines="0" w:afterLines="0" w:line="380" w:lineRule="exact"/>
              <w:jc w:val="center"/>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1.基本情况（10分）</w:t>
            </w:r>
          </w:p>
        </w:tc>
        <w:tc>
          <w:tcPr>
            <w:tcW w:w="726" w:type="pct"/>
            <w:tcBorders>
              <w:tl2br w:val="nil"/>
              <w:tr2bl w:val="nil"/>
            </w:tcBorders>
            <w:noWrap/>
            <w:vAlign w:val="center"/>
          </w:tcPr>
          <w:p w14:paraId="701F903A">
            <w:pPr>
              <w:pStyle w:val="12"/>
              <w:widowControl w:val="0"/>
              <w:numPr>
                <w:ilvl w:val="1"/>
                <w:numId w:val="0"/>
              </w:numPr>
              <w:spacing w:beforeLines="0" w:afterLines="0" w:line="340" w:lineRule="exact"/>
              <w:jc w:val="center"/>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1.1政治素质</w:t>
            </w:r>
          </w:p>
        </w:tc>
        <w:tc>
          <w:tcPr>
            <w:tcW w:w="3324" w:type="pct"/>
            <w:tcBorders>
              <w:tl2br w:val="nil"/>
              <w:tr2bl w:val="nil"/>
            </w:tcBorders>
            <w:noWrap/>
            <w:vAlign w:val="center"/>
          </w:tcPr>
          <w:p w14:paraId="6D5B670B">
            <w:pPr>
              <w:pStyle w:val="12"/>
              <w:widowControl w:val="0"/>
              <w:numPr>
                <w:ilvl w:val="1"/>
                <w:numId w:val="0"/>
              </w:numPr>
              <w:spacing w:beforeLines="0" w:afterLines="0" w:line="340" w:lineRule="exact"/>
              <w:jc w:val="both"/>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lang w:val="en-US" w:eastAsia="zh-CN"/>
              </w:rPr>
              <w:t>热爱祖国，坚决拥护中国共产党的领导和中国特色社会主义制度，带头学习贯彻习近平新时代中国特色社会主义思想</w:t>
            </w:r>
            <w:r>
              <w:rPr>
                <w:rFonts w:hint="default" w:ascii="Times New Roman" w:hAnsi="Times New Roman" w:eastAsia="方正仿宋简体" w:cs="Times New Roman"/>
                <w:b w:val="0"/>
                <w:bCs w:val="0"/>
                <w:color w:val="auto"/>
                <w:sz w:val="24"/>
                <w:szCs w:val="24"/>
                <w:highlight w:val="none"/>
              </w:rPr>
              <w:t>。</w:t>
            </w:r>
          </w:p>
        </w:tc>
        <w:tc>
          <w:tcPr>
            <w:tcW w:w="397" w:type="pct"/>
            <w:tcBorders>
              <w:tl2br w:val="nil"/>
              <w:tr2bl w:val="nil"/>
            </w:tcBorders>
            <w:noWrap/>
            <w:vAlign w:val="center"/>
          </w:tcPr>
          <w:p w14:paraId="2EC99257">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5分</w:t>
            </w:r>
          </w:p>
        </w:tc>
      </w:tr>
      <w:tr w14:paraId="7D554E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1" w:hRule="atLeast"/>
        </w:trPr>
        <w:tc>
          <w:tcPr>
            <w:tcW w:w="552" w:type="pct"/>
            <w:vMerge w:val="continue"/>
            <w:tcBorders>
              <w:tl2br w:val="nil"/>
              <w:tr2bl w:val="nil"/>
            </w:tcBorders>
            <w:noWrap/>
            <w:vAlign w:val="center"/>
          </w:tcPr>
          <w:p w14:paraId="2776AEAF">
            <w:pPr>
              <w:pStyle w:val="12"/>
              <w:widowControl w:val="0"/>
              <w:numPr>
                <w:ilvl w:val="1"/>
                <w:numId w:val="0"/>
              </w:numPr>
              <w:spacing w:beforeLines="0" w:afterLines="0" w:line="380" w:lineRule="exact"/>
              <w:jc w:val="center"/>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noWrap/>
            <w:vAlign w:val="center"/>
          </w:tcPr>
          <w:p w14:paraId="794854D2">
            <w:pPr>
              <w:pStyle w:val="12"/>
              <w:widowControl w:val="0"/>
              <w:numPr>
                <w:ilvl w:val="1"/>
                <w:numId w:val="0"/>
              </w:numPr>
              <w:spacing w:beforeLines="0" w:afterLines="0" w:line="340" w:lineRule="exact"/>
              <w:jc w:val="center"/>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1.2职业操守</w:t>
            </w:r>
          </w:p>
        </w:tc>
        <w:tc>
          <w:tcPr>
            <w:tcW w:w="3324" w:type="pct"/>
            <w:tcBorders>
              <w:tl2br w:val="nil"/>
              <w:tr2bl w:val="nil"/>
            </w:tcBorders>
            <w:noWrap/>
            <w:vAlign w:val="center"/>
          </w:tcPr>
          <w:p w14:paraId="24F73122">
            <w:pPr>
              <w:pStyle w:val="12"/>
              <w:widowControl w:val="0"/>
              <w:numPr>
                <w:ilvl w:val="1"/>
                <w:numId w:val="0"/>
              </w:numPr>
              <w:spacing w:beforeLines="0" w:afterLines="0" w:line="340" w:lineRule="exact"/>
              <w:jc w:val="both"/>
              <w:outlineLvl w:val="9"/>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恪守职业道德和社会规范，</w:t>
            </w:r>
            <w:r>
              <w:rPr>
                <w:rFonts w:hint="default" w:ascii="Times New Roman" w:hAnsi="Times New Roman" w:eastAsia="方正仿宋简体" w:cs="Times New Roman"/>
                <w:b w:val="0"/>
                <w:bCs w:val="0"/>
                <w:color w:val="auto"/>
                <w:sz w:val="24"/>
                <w:szCs w:val="24"/>
                <w:highlight w:val="none"/>
                <w:lang w:eastAsia="zh-CN"/>
              </w:rPr>
              <w:t>忠于职守、模范带头、开拓创新，</w:t>
            </w:r>
            <w:r>
              <w:rPr>
                <w:rFonts w:hint="default" w:ascii="Times New Roman" w:hAnsi="Times New Roman" w:eastAsia="方正仿宋简体" w:cs="Times New Roman"/>
                <w:b w:val="0"/>
                <w:bCs w:val="0"/>
                <w:color w:val="auto"/>
                <w:sz w:val="24"/>
                <w:szCs w:val="24"/>
                <w:highlight w:val="none"/>
              </w:rPr>
              <w:t>群众认可</w:t>
            </w:r>
            <w:r>
              <w:rPr>
                <w:rFonts w:hint="default" w:ascii="Times New Roman" w:hAnsi="Times New Roman" w:eastAsia="方正仿宋简体" w:cs="Times New Roman"/>
                <w:b w:val="0"/>
                <w:bCs w:val="0"/>
                <w:color w:val="auto"/>
                <w:sz w:val="24"/>
                <w:szCs w:val="24"/>
                <w:highlight w:val="none"/>
                <w:lang w:eastAsia="zh-CN"/>
              </w:rPr>
              <w:t>度</w:t>
            </w:r>
            <w:r>
              <w:rPr>
                <w:rFonts w:hint="default" w:ascii="Times New Roman" w:hAnsi="Times New Roman" w:eastAsia="方正仿宋简体" w:cs="Times New Roman"/>
                <w:b w:val="0"/>
                <w:bCs w:val="0"/>
                <w:color w:val="auto"/>
                <w:sz w:val="24"/>
                <w:szCs w:val="24"/>
                <w:highlight w:val="none"/>
              </w:rPr>
              <w:t>和满意度高，</w:t>
            </w:r>
            <w:r>
              <w:rPr>
                <w:rFonts w:hint="default" w:ascii="Times New Roman" w:hAnsi="Times New Roman" w:eastAsia="方正仿宋简体" w:cs="Times New Roman"/>
                <w:b w:val="0"/>
                <w:bCs w:val="0"/>
                <w:color w:val="auto"/>
                <w:sz w:val="24"/>
                <w:szCs w:val="24"/>
                <w:highlight w:val="none"/>
                <w:lang w:val="en-US" w:eastAsia="zh-CN"/>
              </w:rPr>
              <w:t>无相关违规、违纪</w:t>
            </w:r>
            <w:r>
              <w:rPr>
                <w:rFonts w:hint="eastAsia" w:ascii="Times New Roman" w:eastAsia="方正仿宋简体" w:cs="Times New Roman"/>
                <w:b w:val="0"/>
                <w:bCs w:val="0"/>
                <w:color w:val="auto"/>
                <w:sz w:val="24"/>
                <w:szCs w:val="24"/>
                <w:highlight w:val="none"/>
                <w:lang w:val="en-US" w:eastAsia="zh-CN"/>
              </w:rPr>
              <w:t>、</w:t>
            </w:r>
            <w:r>
              <w:rPr>
                <w:rFonts w:hint="default" w:ascii="Times New Roman" w:hAnsi="Times New Roman" w:eastAsia="方正仿宋简体" w:cs="Times New Roman"/>
                <w:b w:val="0"/>
                <w:bCs w:val="0"/>
                <w:color w:val="auto"/>
                <w:sz w:val="24"/>
                <w:szCs w:val="24"/>
                <w:highlight w:val="none"/>
                <w:lang w:val="en-US" w:eastAsia="zh-CN"/>
              </w:rPr>
              <w:t>违法和失信行为。</w:t>
            </w:r>
          </w:p>
        </w:tc>
        <w:tc>
          <w:tcPr>
            <w:tcW w:w="397" w:type="pct"/>
            <w:tcBorders>
              <w:tl2br w:val="nil"/>
              <w:tr2bl w:val="nil"/>
            </w:tcBorders>
            <w:noWrap/>
            <w:vAlign w:val="center"/>
          </w:tcPr>
          <w:p w14:paraId="359A2B6A">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5分</w:t>
            </w:r>
          </w:p>
        </w:tc>
      </w:tr>
      <w:tr w14:paraId="11C1D08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552" w:type="pct"/>
            <w:vMerge w:val="restart"/>
            <w:tcBorders>
              <w:tl2br w:val="nil"/>
              <w:tr2bl w:val="nil"/>
            </w:tcBorders>
            <w:noWrap/>
            <w:vAlign w:val="center"/>
          </w:tcPr>
          <w:p w14:paraId="7A6F4EF3">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2.主要业绩</w:t>
            </w:r>
          </w:p>
          <w:p w14:paraId="07EFDDCD">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（50分）</w:t>
            </w:r>
          </w:p>
          <w:p w14:paraId="6EBBEBD8">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726" w:type="pct"/>
            <w:tcBorders>
              <w:tl2br w:val="nil"/>
              <w:tr2bl w:val="nil"/>
            </w:tcBorders>
            <w:shd w:val="clear" w:color="auto" w:fill="auto"/>
            <w:noWrap/>
            <w:vAlign w:val="center"/>
          </w:tcPr>
          <w:p w14:paraId="75613BCC">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w:t>
            </w:r>
            <w:r>
              <w:rPr>
                <w:rFonts w:hint="eastAsia" w:asci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一线工作人员</w:t>
            </w:r>
          </w:p>
        </w:tc>
        <w:tc>
          <w:tcPr>
            <w:tcW w:w="3324" w:type="pct"/>
            <w:tcBorders>
              <w:tl2br w:val="nil"/>
              <w:tr2bl w:val="nil"/>
            </w:tcBorders>
            <w:shd w:val="clear" w:color="auto" w:fill="auto"/>
            <w:noWrap/>
            <w:vAlign w:val="center"/>
          </w:tcPr>
          <w:p w14:paraId="6FB771FE">
            <w:pPr>
              <w:pStyle w:val="12"/>
              <w:widowControl w:val="0"/>
              <w:numPr>
                <w:ilvl w:val="1"/>
                <w:numId w:val="0"/>
              </w:numPr>
              <w:spacing w:beforeLines="0" w:afterLines="0" w:line="340" w:lineRule="exact"/>
              <w:jc w:val="both"/>
              <w:outlineLvl w:val="9"/>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①长期从事一线工作，具备的技能、技艺在本组织、本行业、本领域处于领先水平；在从事的岗位和职业中，拥有不可替代、至关重要的</w:t>
            </w:r>
            <w:r>
              <w:rPr>
                <w:rFonts w:hint="default" w:ascii="Times New Roman" w:hAnsi="Times New Roman" w:eastAsia="方正仿宋简体" w:cs="Times New Roman"/>
                <w:b w:val="0"/>
                <w:bCs w:val="0"/>
                <w:color w:val="auto"/>
                <w:sz w:val="24"/>
                <w:szCs w:val="24"/>
                <w:highlight w:val="none"/>
                <w:lang w:eastAsia="zh-CN"/>
              </w:rPr>
              <w:t>作用；</w:t>
            </w:r>
            <w:r>
              <w:rPr>
                <w:rFonts w:hint="default" w:ascii="Times New Roman" w:hAnsi="Times New Roman" w:eastAsia="方正仿宋简体" w:cs="Times New Roman"/>
                <w:b w:val="0"/>
                <w:bCs w:val="0"/>
                <w:color w:val="auto"/>
                <w:sz w:val="24"/>
                <w:szCs w:val="24"/>
                <w:highlight w:val="none"/>
              </w:rPr>
              <w:t>参加</w:t>
            </w:r>
            <w:r>
              <w:rPr>
                <w:rFonts w:hint="default" w:ascii="Times New Roman" w:hAnsi="Times New Roman" w:eastAsia="方正仿宋简体" w:cs="Times New Roman"/>
                <w:b w:val="0"/>
                <w:bCs w:val="0"/>
                <w:color w:val="auto"/>
                <w:sz w:val="24"/>
                <w:szCs w:val="24"/>
                <w:highlight w:val="none"/>
                <w:lang w:eastAsia="zh-CN"/>
              </w:rPr>
              <w:t>国际或</w:t>
            </w:r>
            <w:r>
              <w:rPr>
                <w:rFonts w:hint="default" w:ascii="Times New Roman" w:hAnsi="Times New Roman" w:eastAsia="方正仿宋简体" w:cs="Times New Roman"/>
                <w:b w:val="0"/>
                <w:bCs w:val="0"/>
                <w:color w:val="auto"/>
                <w:sz w:val="24"/>
                <w:szCs w:val="24"/>
                <w:highlight w:val="none"/>
              </w:rPr>
              <w:t>全国性的质量、技术等技能大赛获得较好名次</w:t>
            </w:r>
            <w:r>
              <w:rPr>
                <w:rFonts w:hint="eastAsia" w:ascii="Times New Roman" w:eastAsia="方正仿宋简体" w:cs="Times New Roman"/>
                <w:b w:val="0"/>
                <w:bCs w:val="0"/>
                <w:color w:val="auto"/>
                <w:sz w:val="24"/>
                <w:szCs w:val="24"/>
                <w:highlight w:val="none"/>
                <w:lang w:eastAsia="zh-CN"/>
              </w:rPr>
              <w:t>；</w:t>
            </w:r>
          </w:p>
          <w:p w14:paraId="369D454C">
            <w:pPr>
              <w:pStyle w:val="12"/>
              <w:widowControl w:val="0"/>
              <w:numPr>
                <w:ilvl w:val="1"/>
                <w:numId w:val="0"/>
              </w:numPr>
              <w:spacing w:beforeLines="0" w:afterLines="0" w:line="340" w:lineRule="exact"/>
              <w:jc w:val="both"/>
              <w:outlineLvl w:val="9"/>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②在组织技术革新、技术改进、质量攻关等活动中发挥骨干作用，能够有效解决生产经营中的质量技术难题；创新质量工具和方法，为工艺技能的改进、所在领域的质量水平提升、解决普遍性和关键性的质量难题作出突出贡献</w:t>
            </w:r>
            <w:r>
              <w:rPr>
                <w:rFonts w:hint="eastAsia" w:ascii="Times New Roman" w:eastAsia="方正仿宋简体" w:cs="Times New Roman"/>
                <w:b w:val="0"/>
                <w:bCs w:val="0"/>
                <w:color w:val="auto"/>
                <w:sz w:val="24"/>
                <w:szCs w:val="24"/>
                <w:highlight w:val="none"/>
                <w:lang w:eastAsia="zh-CN"/>
              </w:rPr>
              <w:t>；</w:t>
            </w:r>
          </w:p>
          <w:p w14:paraId="57ED0127">
            <w:pPr>
              <w:pStyle w:val="12"/>
              <w:widowControl w:val="0"/>
              <w:numPr>
                <w:ilvl w:val="1"/>
                <w:numId w:val="0"/>
              </w:numPr>
              <w:spacing w:beforeLines="0" w:afterLines="0" w:line="34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③充分发挥传帮带作用</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积极开展技能和经验分享活动，</w:t>
            </w:r>
            <w:r>
              <w:rPr>
                <w:rFonts w:hint="default" w:ascii="Times New Roman" w:hAnsi="Times New Roman" w:eastAsia="方正仿宋简体" w:cs="Times New Roman"/>
                <w:b w:val="0"/>
                <w:bCs w:val="0"/>
                <w:color w:val="auto"/>
                <w:sz w:val="24"/>
                <w:szCs w:val="24"/>
                <w:highlight w:val="none"/>
                <w:lang w:eastAsia="zh-CN"/>
              </w:rPr>
              <w:t>培养的人才在行业内具有较高水平。</w:t>
            </w:r>
          </w:p>
        </w:tc>
        <w:tc>
          <w:tcPr>
            <w:tcW w:w="397" w:type="pct"/>
            <w:tcBorders>
              <w:tl2br w:val="nil"/>
              <w:tr2bl w:val="nil"/>
            </w:tcBorders>
            <w:shd w:val="clear" w:color="auto" w:fill="auto"/>
            <w:noWrap/>
            <w:vAlign w:val="center"/>
          </w:tcPr>
          <w:p w14:paraId="6A495554">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50分</w:t>
            </w:r>
          </w:p>
        </w:tc>
      </w:tr>
      <w:tr w14:paraId="7782B7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552" w:type="pct"/>
            <w:vMerge w:val="continue"/>
            <w:tcBorders>
              <w:tl2br w:val="nil"/>
              <w:tr2bl w:val="nil"/>
            </w:tcBorders>
            <w:noWrap/>
            <w:vAlign w:val="center"/>
          </w:tcPr>
          <w:p w14:paraId="35BB79D8">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14:paraId="69006011">
            <w:pPr>
              <w:pStyle w:val="12"/>
              <w:widowControl w:val="0"/>
              <w:numPr>
                <w:ilvl w:val="1"/>
                <w:numId w:val="0"/>
              </w:numPr>
              <w:spacing w:beforeLines="0" w:afterLines="0" w:line="340" w:lineRule="exact"/>
              <w:ind w:left="0" w:leftChars="0" w:firstLine="0" w:firstLineChars="0"/>
              <w:jc w:val="center"/>
              <w:outlineLvl w:val="9"/>
              <w:rPr>
                <w:rFonts w:hint="eastAsia"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w:t>
            </w:r>
            <w:r>
              <w:rPr>
                <w:rFonts w:hint="eastAsia" w:asci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p>
        </w:tc>
        <w:tc>
          <w:tcPr>
            <w:tcW w:w="3324" w:type="pct"/>
            <w:tcBorders>
              <w:tl2br w:val="nil"/>
              <w:tr2bl w:val="nil"/>
            </w:tcBorders>
            <w:shd w:val="clear" w:color="auto" w:fill="auto"/>
            <w:noWrap/>
            <w:vAlign w:val="center"/>
          </w:tcPr>
          <w:p w14:paraId="0FB04046">
            <w:pPr>
              <w:pStyle w:val="12"/>
              <w:widowControl w:val="0"/>
              <w:numPr>
                <w:ilvl w:val="1"/>
                <w:numId w:val="0"/>
              </w:numPr>
              <w:spacing w:beforeLines="0" w:afterLines="0" w:line="340" w:lineRule="exact"/>
              <w:jc w:val="both"/>
              <w:outlineLvl w:val="9"/>
              <w:rPr>
                <w:rFonts w:hint="default"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①长期从事质量管理工作，具有丰富的质量管理实践经验；重视培育组织的质量价值观和价值理念，推动形成独特的组织质量文化；通过质量理念驱动组织变革，将质量理念延伸至绿色低碳、消费者权益保护等领域；推动将质量追求与质量发展纳入组织总体战略</w:t>
            </w:r>
            <w:r>
              <w:rPr>
                <w:rFonts w:hint="eastAsia" w:ascii="Times New Roman" w:eastAsia="方正仿宋简体" w:cs="Times New Roman"/>
                <w:b w:val="0"/>
                <w:bCs w:val="0"/>
                <w:color w:val="auto"/>
                <w:sz w:val="24"/>
                <w:szCs w:val="24"/>
                <w:highlight w:val="none"/>
                <w:lang w:eastAsia="zh-CN"/>
              </w:rPr>
              <w:t>；</w:t>
            </w:r>
          </w:p>
          <w:p w14:paraId="32FDDF7F">
            <w:pPr>
              <w:pStyle w:val="12"/>
              <w:widowControl w:val="0"/>
              <w:numPr>
                <w:ilvl w:val="1"/>
                <w:numId w:val="0"/>
              </w:numPr>
              <w:spacing w:beforeLines="0" w:afterLines="0" w:line="340" w:lineRule="exact"/>
              <w:jc w:val="both"/>
              <w:outlineLvl w:val="9"/>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②</w:t>
            </w:r>
            <w:r>
              <w:rPr>
                <w:rFonts w:hint="default" w:ascii="Times New Roman" w:hAnsi="Times New Roman" w:eastAsia="方正仿宋简体" w:cs="Times New Roman"/>
                <w:b w:val="0"/>
                <w:bCs w:val="0"/>
                <w:color w:val="auto"/>
                <w:sz w:val="24"/>
                <w:szCs w:val="24"/>
                <w:highlight w:val="none"/>
                <w:lang w:eastAsia="zh-CN"/>
              </w:rPr>
              <w:t>主导组织导入并</w:t>
            </w:r>
            <w:r>
              <w:rPr>
                <w:rFonts w:hint="default" w:ascii="Times New Roman" w:hAnsi="Times New Roman" w:eastAsia="方正仿宋简体" w:cs="Times New Roman"/>
                <w:b w:val="0"/>
                <w:bCs w:val="0"/>
                <w:color w:val="auto"/>
                <w:sz w:val="24"/>
                <w:szCs w:val="24"/>
                <w:highlight w:val="none"/>
              </w:rPr>
              <w:t>创新质量管理方法、模式</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积极探索提高组织质量管理水平和效率的有效途径，在保障质量安全、推动质量发展中发挥重要作用；主导组织发现、解决产品或服务的制约因素，提出合理化建议，</w:t>
            </w:r>
            <w:r>
              <w:rPr>
                <w:rFonts w:hint="default" w:ascii="Times New Roman" w:hAnsi="Times New Roman" w:eastAsia="方正仿宋简体" w:cs="Times New Roman"/>
                <w:b w:val="0"/>
                <w:bCs w:val="0"/>
                <w:color w:val="auto"/>
                <w:sz w:val="24"/>
                <w:szCs w:val="24"/>
                <w:highlight w:val="none"/>
                <w:lang w:eastAsia="zh-CN"/>
              </w:rPr>
              <w:t>推动</w:t>
            </w:r>
            <w:r>
              <w:rPr>
                <w:rFonts w:hint="default" w:ascii="Times New Roman" w:hAnsi="Times New Roman" w:eastAsia="方正仿宋简体" w:cs="Times New Roman"/>
                <w:b w:val="0"/>
                <w:bCs w:val="0"/>
                <w:color w:val="auto"/>
                <w:sz w:val="24"/>
                <w:szCs w:val="24"/>
                <w:highlight w:val="none"/>
              </w:rPr>
              <w:t>产品（服务）质量得到提升</w:t>
            </w:r>
            <w:r>
              <w:rPr>
                <w:rFonts w:hint="eastAsia" w:ascii="Times New Roman" w:eastAsia="方正仿宋简体" w:cs="Times New Roman"/>
                <w:b w:val="0"/>
                <w:bCs w:val="0"/>
                <w:color w:val="auto"/>
                <w:sz w:val="24"/>
                <w:szCs w:val="24"/>
                <w:highlight w:val="none"/>
                <w:lang w:eastAsia="zh-CN"/>
              </w:rPr>
              <w:t>；</w:t>
            </w:r>
          </w:p>
          <w:p w14:paraId="04A45034">
            <w:pPr>
              <w:pStyle w:val="12"/>
              <w:widowControl w:val="0"/>
              <w:numPr>
                <w:ilvl w:val="1"/>
                <w:numId w:val="0"/>
              </w:numPr>
              <w:spacing w:beforeLines="0" w:afterLines="0" w:line="34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③</w:t>
            </w:r>
            <w:r>
              <w:rPr>
                <w:rFonts w:hint="default" w:ascii="Times New Roman" w:hAnsi="Times New Roman" w:eastAsia="方正仿宋简体" w:cs="Times New Roman"/>
                <w:b w:val="0"/>
                <w:bCs w:val="0"/>
                <w:color w:val="auto"/>
                <w:sz w:val="24"/>
                <w:szCs w:val="24"/>
                <w:highlight w:val="none"/>
                <w:shd w:val="clear" w:color="auto" w:fill="FFFFFF"/>
              </w:rPr>
              <w:t>近3年，所在组织的核心经济指标、关键质量绩效指标</w:t>
            </w:r>
            <w:r>
              <w:rPr>
                <w:rFonts w:hint="default" w:ascii="Times New Roman" w:hAnsi="Times New Roman" w:eastAsia="方正仿宋简体" w:cs="Times New Roman"/>
                <w:b w:val="0"/>
                <w:bCs w:val="0"/>
                <w:color w:val="auto"/>
                <w:sz w:val="24"/>
                <w:szCs w:val="24"/>
                <w:highlight w:val="none"/>
                <w:shd w:val="clear" w:color="auto" w:fill="FFFFFF"/>
                <w:lang w:eastAsia="zh-CN"/>
              </w:rPr>
              <w:t>、顾客满意度</w:t>
            </w:r>
            <w:r>
              <w:rPr>
                <w:rFonts w:hint="default" w:ascii="Times New Roman" w:hAnsi="Times New Roman" w:eastAsia="方正仿宋简体" w:cs="Times New Roman"/>
                <w:b w:val="0"/>
                <w:bCs w:val="0"/>
                <w:color w:val="auto"/>
                <w:sz w:val="24"/>
                <w:szCs w:val="24"/>
                <w:highlight w:val="none"/>
                <w:shd w:val="clear" w:color="auto" w:fill="FFFFFF"/>
              </w:rPr>
              <w:t>位居行业前列；在政府质量奖、质量管理等方面获得表彰奖励；在质量管理领域取得丰硕研究成果，如</w:t>
            </w:r>
            <w:r>
              <w:rPr>
                <w:rFonts w:hint="default" w:ascii="Times New Roman" w:hAnsi="Times New Roman" w:eastAsia="方正仿宋简体" w:cs="Times New Roman"/>
                <w:b w:val="0"/>
                <w:bCs w:val="0"/>
                <w:color w:val="auto"/>
                <w:sz w:val="24"/>
                <w:szCs w:val="24"/>
                <w:highlight w:val="none"/>
                <w:shd w:val="clear" w:color="auto" w:fill="FFFFFF"/>
                <w:lang w:eastAsia="zh-CN"/>
              </w:rPr>
              <w:t>主持</w:t>
            </w:r>
            <w:r>
              <w:rPr>
                <w:rFonts w:hint="default" w:ascii="Times New Roman" w:hAnsi="Times New Roman" w:eastAsia="方正仿宋简体" w:cs="Times New Roman"/>
                <w:b w:val="0"/>
                <w:bCs w:val="0"/>
                <w:color w:val="auto"/>
                <w:sz w:val="24"/>
                <w:szCs w:val="24"/>
                <w:highlight w:val="none"/>
                <w:shd w:val="clear" w:color="auto" w:fill="FFFFFF"/>
              </w:rPr>
              <w:t>质量相关的国家标准</w:t>
            </w:r>
            <w:r>
              <w:rPr>
                <w:rFonts w:hint="default" w:ascii="Times New Roman" w:hAnsi="Times New Roman" w:eastAsia="方正仿宋简体" w:cs="Times New Roman"/>
                <w:b w:val="0"/>
                <w:bCs w:val="0"/>
                <w:color w:val="auto"/>
                <w:sz w:val="24"/>
                <w:szCs w:val="24"/>
                <w:highlight w:val="none"/>
                <w:shd w:val="clear" w:color="auto" w:fill="FFFFFF"/>
                <w:lang w:eastAsia="zh-CN"/>
              </w:rPr>
              <w:t>、</w:t>
            </w:r>
            <w:r>
              <w:rPr>
                <w:rFonts w:hint="default" w:ascii="Times New Roman" w:hAnsi="Times New Roman" w:eastAsia="方正仿宋简体" w:cs="Times New Roman"/>
                <w:b w:val="0"/>
                <w:bCs w:val="0"/>
                <w:color w:val="auto"/>
                <w:sz w:val="24"/>
                <w:szCs w:val="24"/>
                <w:highlight w:val="none"/>
                <w:shd w:val="clear" w:color="auto" w:fill="FFFFFF"/>
                <w:lang w:val="en-US" w:eastAsia="zh-CN"/>
              </w:rPr>
              <w:t>行业标准、</w:t>
            </w:r>
            <w:r>
              <w:rPr>
                <w:rFonts w:hint="default" w:ascii="Times New Roman" w:hAnsi="Times New Roman" w:eastAsia="方正仿宋简体" w:cs="Times New Roman"/>
                <w:b w:val="0"/>
                <w:bCs w:val="0"/>
                <w:color w:val="auto"/>
                <w:sz w:val="24"/>
                <w:szCs w:val="24"/>
                <w:highlight w:val="none"/>
                <w:shd w:val="clear" w:color="auto" w:fill="FFFFFF"/>
              </w:rPr>
              <w:t>地方标准的制修订，发表高水平学术论文和发明专利等。</w:t>
            </w:r>
          </w:p>
        </w:tc>
        <w:tc>
          <w:tcPr>
            <w:tcW w:w="397" w:type="pct"/>
            <w:tcBorders>
              <w:tl2br w:val="nil"/>
              <w:tr2bl w:val="nil"/>
            </w:tcBorders>
            <w:shd w:val="clear" w:color="auto" w:fill="auto"/>
            <w:noWrap/>
            <w:vAlign w:val="center"/>
          </w:tcPr>
          <w:p w14:paraId="5E446202">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50分</w:t>
            </w:r>
          </w:p>
        </w:tc>
      </w:tr>
      <w:tr w14:paraId="66917E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7" w:hRule="atLeast"/>
        </w:trPr>
        <w:tc>
          <w:tcPr>
            <w:tcW w:w="552" w:type="pct"/>
            <w:vMerge w:val="continue"/>
            <w:tcBorders>
              <w:tl2br w:val="nil"/>
              <w:tr2bl w:val="nil"/>
            </w:tcBorders>
            <w:noWrap/>
            <w:vAlign w:val="center"/>
          </w:tcPr>
          <w:p w14:paraId="3C82A7C1">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14:paraId="4A85BAE6">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w:t>
            </w:r>
            <w:r>
              <w:rPr>
                <w:rFonts w:hint="eastAsia" w:asci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质量领域专家学者</w:t>
            </w:r>
          </w:p>
        </w:tc>
        <w:tc>
          <w:tcPr>
            <w:tcW w:w="3324" w:type="pct"/>
            <w:tcBorders>
              <w:tl2br w:val="nil"/>
              <w:tr2bl w:val="nil"/>
            </w:tcBorders>
            <w:shd w:val="clear" w:color="auto" w:fill="auto"/>
            <w:noWrap/>
            <w:vAlign w:val="center"/>
          </w:tcPr>
          <w:p w14:paraId="70E12BD7">
            <w:pPr>
              <w:pStyle w:val="12"/>
              <w:widowControl w:val="0"/>
              <w:numPr>
                <w:ilvl w:val="1"/>
                <w:numId w:val="0"/>
              </w:numPr>
              <w:spacing w:beforeLines="0" w:afterLines="0" w:line="340" w:lineRule="exact"/>
              <w:jc w:val="both"/>
              <w:outlineLvl w:val="9"/>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①长期从事质量管理理论研究和实践，</w:t>
            </w:r>
            <w:r>
              <w:rPr>
                <w:rFonts w:hint="default" w:ascii="Times New Roman" w:hAnsi="Times New Roman" w:eastAsia="方正仿宋简体" w:cs="Times New Roman"/>
                <w:b w:val="0"/>
                <w:bCs w:val="0"/>
                <w:color w:val="auto"/>
                <w:sz w:val="24"/>
                <w:szCs w:val="24"/>
                <w:highlight w:val="none"/>
                <w:lang w:eastAsia="zh-CN"/>
              </w:rPr>
              <w:t>精通</w:t>
            </w:r>
            <w:r>
              <w:rPr>
                <w:rFonts w:hint="default" w:ascii="Times New Roman" w:hAnsi="Times New Roman" w:eastAsia="方正仿宋简体" w:cs="Times New Roman"/>
                <w:b w:val="0"/>
                <w:bCs w:val="0"/>
                <w:color w:val="auto"/>
                <w:sz w:val="24"/>
                <w:szCs w:val="24"/>
                <w:highlight w:val="none"/>
              </w:rPr>
              <w:t>行业前沿的质量管理理念、方法及成果；踊跃投身质量提升行动，在质量领域具有较高的知名度和影响力，在社会各界享有良好声誉</w:t>
            </w:r>
            <w:r>
              <w:rPr>
                <w:rFonts w:hint="eastAsia" w:ascii="Times New Roman" w:eastAsia="方正仿宋简体" w:cs="Times New Roman"/>
                <w:b w:val="0"/>
                <w:bCs w:val="0"/>
                <w:color w:val="auto"/>
                <w:sz w:val="24"/>
                <w:szCs w:val="24"/>
                <w:highlight w:val="none"/>
                <w:lang w:eastAsia="zh-CN"/>
              </w:rPr>
              <w:t>；</w:t>
            </w:r>
          </w:p>
          <w:p w14:paraId="7274F321">
            <w:pPr>
              <w:pStyle w:val="12"/>
              <w:widowControl w:val="0"/>
              <w:numPr>
                <w:ilvl w:val="1"/>
                <w:numId w:val="0"/>
              </w:numPr>
              <w:spacing w:beforeLines="0" w:afterLines="0" w:line="340" w:lineRule="exact"/>
              <w:jc w:val="both"/>
              <w:outlineLvl w:val="9"/>
              <w:rPr>
                <w:rFonts w:hint="eastAsia" w:ascii="Times New Roman" w:hAnsi="Times New Roman" w:eastAsia="方正仿宋简体" w:cs="Times New Roman"/>
                <w:b w:val="0"/>
                <w:bCs w:val="0"/>
                <w:color w:val="auto"/>
                <w:sz w:val="24"/>
                <w:szCs w:val="24"/>
                <w:highlight w:val="none"/>
                <w:lang w:eastAsia="zh-CN"/>
              </w:rPr>
            </w:pPr>
            <w:r>
              <w:rPr>
                <w:rFonts w:hint="default" w:ascii="Times New Roman" w:hAnsi="Times New Roman" w:eastAsia="方正仿宋简体" w:cs="Times New Roman"/>
                <w:b w:val="0"/>
                <w:bCs w:val="0"/>
                <w:color w:val="auto"/>
                <w:sz w:val="24"/>
                <w:szCs w:val="24"/>
                <w:highlight w:val="none"/>
              </w:rPr>
              <w:t>②推广应用先进的质量管理理念、模式和方法，帮助其他组织提高质量管理水平、经济效益和市场价值</w:t>
            </w:r>
            <w:r>
              <w:rPr>
                <w:rFonts w:hint="eastAsia" w:ascii="Times New Roman" w:eastAsia="方正仿宋简体" w:cs="Times New Roman"/>
                <w:b w:val="0"/>
                <w:bCs w:val="0"/>
                <w:color w:val="auto"/>
                <w:sz w:val="24"/>
                <w:szCs w:val="24"/>
                <w:highlight w:val="none"/>
                <w:lang w:eastAsia="zh-CN"/>
              </w:rPr>
              <w:t>；</w:t>
            </w:r>
          </w:p>
          <w:p w14:paraId="66CCD226">
            <w:pPr>
              <w:pStyle w:val="12"/>
              <w:widowControl w:val="0"/>
              <w:numPr>
                <w:ilvl w:val="1"/>
                <w:numId w:val="0"/>
              </w:numPr>
              <w:spacing w:beforeLines="0" w:afterLines="0" w:line="34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③</w:t>
            </w:r>
            <w:r>
              <w:rPr>
                <w:rFonts w:hint="default" w:ascii="Times New Roman" w:hAnsi="Times New Roman" w:eastAsia="方正仿宋简体" w:cs="Times New Roman"/>
                <w:b w:val="0"/>
                <w:bCs w:val="0"/>
                <w:color w:val="auto"/>
                <w:sz w:val="24"/>
                <w:szCs w:val="24"/>
                <w:highlight w:val="none"/>
                <w:shd w:val="clear" w:color="auto" w:fill="FFFFFF"/>
                <w:lang w:eastAsia="zh-CN"/>
              </w:rPr>
              <w:t>带领团队承担</w:t>
            </w:r>
            <w:r>
              <w:rPr>
                <w:rFonts w:hint="default" w:ascii="Times New Roman" w:hAnsi="Times New Roman" w:eastAsia="方正仿宋简体" w:cs="Times New Roman"/>
                <w:b w:val="0"/>
                <w:bCs w:val="0"/>
                <w:color w:val="auto"/>
                <w:sz w:val="24"/>
                <w:szCs w:val="24"/>
                <w:highlight w:val="none"/>
              </w:rPr>
              <w:t>国家级、省部级重要质量研究课题，在权威刊物发表与质量理论研究、实践相关的重要学术论文，出版高水平的理论专著，主导或参与制修订高水平标准；研究成果和理论创新为省内外同行所公认；</w:t>
            </w:r>
            <w:r>
              <w:rPr>
                <w:rFonts w:hint="default" w:ascii="Times New Roman" w:hAnsi="Times New Roman" w:eastAsia="方正仿宋简体" w:cs="Times New Roman"/>
                <w:b w:val="0"/>
                <w:bCs w:val="0"/>
                <w:color w:val="auto"/>
                <w:sz w:val="24"/>
                <w:szCs w:val="24"/>
                <w:highlight w:val="none"/>
                <w:shd w:val="clear" w:color="auto" w:fill="FFFFFF"/>
              </w:rPr>
              <w:t>在政府质量奖、质量管理等方面获得表彰奖励</w:t>
            </w:r>
            <w:r>
              <w:rPr>
                <w:rFonts w:hint="default" w:ascii="Times New Roman" w:hAnsi="Times New Roman" w:eastAsia="方正仿宋简体" w:cs="Times New Roman"/>
                <w:b w:val="0"/>
                <w:bCs w:val="0"/>
                <w:color w:val="auto"/>
                <w:sz w:val="24"/>
                <w:szCs w:val="24"/>
                <w:highlight w:val="none"/>
                <w:shd w:val="clear" w:color="auto" w:fill="FFFFFF"/>
                <w:lang w:eastAsia="zh-CN"/>
              </w:rPr>
              <w:t>；培养高素质人才</w:t>
            </w:r>
            <w:r>
              <w:rPr>
                <w:rFonts w:hint="default" w:ascii="Times New Roman" w:hAnsi="Times New Roman" w:eastAsia="方正仿宋简体" w:cs="Times New Roman"/>
                <w:b w:val="0"/>
                <w:bCs w:val="0"/>
                <w:color w:val="auto"/>
                <w:sz w:val="24"/>
                <w:szCs w:val="24"/>
                <w:highlight w:val="none"/>
              </w:rPr>
              <w:t>。</w:t>
            </w:r>
          </w:p>
        </w:tc>
        <w:tc>
          <w:tcPr>
            <w:tcW w:w="397" w:type="pct"/>
            <w:tcBorders>
              <w:tl2br w:val="nil"/>
              <w:tr2bl w:val="nil"/>
            </w:tcBorders>
            <w:shd w:val="clear" w:color="auto" w:fill="auto"/>
            <w:noWrap/>
            <w:vAlign w:val="center"/>
          </w:tcPr>
          <w:p w14:paraId="585588C2">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50分</w:t>
            </w:r>
          </w:p>
        </w:tc>
      </w:tr>
      <w:tr w14:paraId="024CE38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0" w:hRule="atLeast"/>
        </w:trPr>
        <w:tc>
          <w:tcPr>
            <w:tcW w:w="552" w:type="pct"/>
            <w:vMerge w:val="restart"/>
            <w:tcBorders>
              <w:tl2br w:val="nil"/>
              <w:tr2bl w:val="nil"/>
            </w:tcBorders>
            <w:noWrap/>
            <w:vAlign w:val="center"/>
          </w:tcPr>
          <w:p w14:paraId="6D958D02">
            <w:pPr>
              <w:pStyle w:val="12"/>
              <w:widowControl w:val="0"/>
              <w:numPr>
                <w:ilvl w:val="1"/>
                <w:numId w:val="0"/>
              </w:numPr>
              <w:spacing w:beforeLines="0" w:afterLines="0" w:line="34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3.突出贡献</w:t>
            </w:r>
          </w:p>
          <w:p w14:paraId="18CE3CD0">
            <w:pPr>
              <w:pStyle w:val="12"/>
              <w:widowControl w:val="0"/>
              <w:numPr>
                <w:ilvl w:val="1"/>
                <w:numId w:val="0"/>
              </w:numPr>
              <w:spacing w:beforeLines="0" w:afterLines="0" w:line="34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p w14:paraId="245695D5">
            <w:pPr>
              <w:pStyle w:val="12"/>
              <w:widowControl w:val="0"/>
              <w:numPr>
                <w:ilvl w:val="1"/>
                <w:numId w:val="0"/>
              </w:numPr>
              <w:spacing w:beforeLines="0" w:afterLines="0" w:line="34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726" w:type="pct"/>
            <w:tcBorders>
              <w:tl2br w:val="nil"/>
              <w:tr2bl w:val="nil"/>
            </w:tcBorders>
            <w:shd w:val="clear" w:color="auto" w:fill="auto"/>
            <w:noWrap/>
            <w:vAlign w:val="center"/>
          </w:tcPr>
          <w:p w14:paraId="737BEAEF">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w:t>
            </w:r>
            <w:r>
              <w:rPr>
                <w:rFonts w:hint="eastAsia" w:asci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一线工作人员</w:t>
            </w:r>
          </w:p>
        </w:tc>
        <w:tc>
          <w:tcPr>
            <w:tcW w:w="3324" w:type="pct"/>
            <w:tcBorders>
              <w:tl2br w:val="nil"/>
              <w:tr2bl w:val="nil"/>
            </w:tcBorders>
            <w:shd w:val="clear" w:color="auto" w:fill="auto"/>
            <w:noWrap/>
            <w:vAlign w:val="center"/>
          </w:tcPr>
          <w:p w14:paraId="37CFA0F2">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质量技术成果</w:t>
            </w:r>
            <w:r>
              <w:rPr>
                <w:rFonts w:hint="default" w:ascii="Times New Roman" w:hAnsi="Times New Roman" w:eastAsia="方正仿宋简体" w:cs="Times New Roman"/>
                <w:b w:val="0"/>
                <w:bCs w:val="0"/>
                <w:color w:val="auto"/>
                <w:sz w:val="24"/>
                <w:szCs w:val="24"/>
                <w:highlight w:val="none"/>
                <w:lang w:eastAsia="zh-CN"/>
              </w:rPr>
              <w:t>得到行业</w:t>
            </w:r>
            <w:r>
              <w:rPr>
                <w:rFonts w:hint="eastAsia" w:ascii="Times New Roman" w:eastAsia="方正仿宋简体" w:cs="Times New Roman"/>
                <w:b w:val="0"/>
                <w:bCs w:val="0"/>
                <w:color w:val="auto"/>
                <w:sz w:val="24"/>
                <w:szCs w:val="24"/>
                <w:highlight w:val="none"/>
                <w:lang w:val="en-US" w:eastAsia="zh-CN"/>
              </w:rPr>
              <w:t>认可</w:t>
            </w:r>
            <w:r>
              <w:rPr>
                <w:rFonts w:hint="default" w:ascii="Times New Roman" w:hAnsi="Times New Roman" w:eastAsia="方正仿宋简体" w:cs="Times New Roman"/>
                <w:b w:val="0"/>
                <w:bCs w:val="0"/>
                <w:color w:val="auto"/>
                <w:sz w:val="24"/>
                <w:szCs w:val="24"/>
                <w:highlight w:val="none"/>
                <w:lang w:eastAsia="zh-CN"/>
              </w:rPr>
              <w:t>，具有不</w:t>
            </w:r>
            <w:r>
              <w:rPr>
                <w:rFonts w:hint="eastAsia" w:ascii="Times New Roman" w:eastAsia="方正仿宋简体" w:cs="Times New Roman"/>
                <w:b w:val="0"/>
                <w:bCs w:val="0"/>
                <w:color w:val="auto"/>
                <w:sz w:val="24"/>
                <w:szCs w:val="24"/>
                <w:highlight w:val="none"/>
                <w:lang w:val="en-US" w:eastAsia="zh-CN"/>
              </w:rPr>
              <w:t>可</w:t>
            </w:r>
            <w:r>
              <w:rPr>
                <w:rFonts w:hint="default" w:ascii="Times New Roman" w:hAnsi="Times New Roman" w:eastAsia="方正仿宋简体" w:cs="Times New Roman"/>
                <w:b w:val="0"/>
                <w:bCs w:val="0"/>
                <w:color w:val="auto"/>
                <w:sz w:val="24"/>
                <w:szCs w:val="24"/>
                <w:highlight w:val="none"/>
                <w:lang w:eastAsia="zh-CN"/>
              </w:rPr>
              <w:t>替代性或被广泛推广应用，</w:t>
            </w:r>
            <w:r>
              <w:rPr>
                <w:rFonts w:hint="default" w:ascii="Times New Roman" w:hAnsi="Times New Roman" w:eastAsia="方正仿宋简体" w:cs="Times New Roman"/>
                <w:b w:val="0"/>
                <w:bCs w:val="0"/>
                <w:color w:val="auto"/>
                <w:sz w:val="24"/>
                <w:szCs w:val="24"/>
                <w:highlight w:val="none"/>
              </w:rPr>
              <w:t>为所在组织取得良好经济效益和社会效益。</w:t>
            </w:r>
          </w:p>
        </w:tc>
        <w:tc>
          <w:tcPr>
            <w:tcW w:w="397" w:type="pct"/>
            <w:tcBorders>
              <w:tl2br w:val="nil"/>
              <w:tr2bl w:val="nil"/>
            </w:tcBorders>
            <w:shd w:val="clear" w:color="auto" w:fill="auto"/>
            <w:noWrap/>
            <w:vAlign w:val="center"/>
          </w:tcPr>
          <w:p w14:paraId="476DAAA6">
            <w:pPr>
              <w:numPr>
                <w:ilvl w:val="1"/>
                <w:numId w:val="0"/>
              </w:numPr>
              <w:spacing w:line="380" w:lineRule="exact"/>
              <w:ind w:left="0" w:leftChars="0" w:firstLine="0" w:firstLineChars="0"/>
              <w:jc w:val="center"/>
              <w:rPr>
                <w:rFonts w:hint="default"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b w:val="0"/>
                <w:bCs w:val="0"/>
                <w:color w:val="auto"/>
                <w:sz w:val="24"/>
                <w:highlight w:val="none"/>
              </w:rPr>
              <w:t>20分</w:t>
            </w:r>
          </w:p>
        </w:tc>
      </w:tr>
      <w:tr w14:paraId="200EC0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0" w:hRule="atLeast"/>
        </w:trPr>
        <w:tc>
          <w:tcPr>
            <w:tcW w:w="552" w:type="pct"/>
            <w:vMerge w:val="continue"/>
            <w:tcBorders>
              <w:tl2br w:val="nil"/>
              <w:tr2bl w:val="nil"/>
            </w:tcBorders>
            <w:noWrap/>
            <w:vAlign w:val="center"/>
          </w:tcPr>
          <w:p w14:paraId="1E617247">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14:paraId="7CD1212A">
            <w:pPr>
              <w:pStyle w:val="12"/>
              <w:widowControl w:val="0"/>
              <w:numPr>
                <w:ilvl w:val="1"/>
                <w:numId w:val="0"/>
              </w:numPr>
              <w:spacing w:beforeLines="0" w:afterLines="0" w:line="340" w:lineRule="exact"/>
              <w:ind w:left="0" w:leftChars="0" w:firstLine="0" w:firstLineChars="0"/>
              <w:jc w:val="center"/>
              <w:outlineLvl w:val="9"/>
              <w:rPr>
                <w:rFonts w:hint="eastAsia"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w:t>
            </w:r>
            <w:r>
              <w:rPr>
                <w:rFonts w:hint="eastAsia" w:asci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p>
        </w:tc>
        <w:tc>
          <w:tcPr>
            <w:tcW w:w="3324" w:type="pct"/>
            <w:tcBorders>
              <w:tl2br w:val="nil"/>
              <w:tr2bl w:val="nil"/>
            </w:tcBorders>
            <w:shd w:val="clear" w:color="auto" w:fill="auto"/>
            <w:noWrap/>
            <w:vAlign w:val="center"/>
          </w:tcPr>
          <w:p w14:paraId="788A8C81">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zh-CN"/>
              </w:rPr>
              <w:t>主导推进践行先进的质量文化和理念，创新质量管理制度、模式和方法，取得突出成效，</w:t>
            </w:r>
            <w:r>
              <w:rPr>
                <w:rFonts w:hint="default" w:ascii="Times New Roman" w:hAnsi="Times New Roman" w:eastAsia="方正仿宋简体" w:cs="Times New Roman"/>
                <w:b w:val="0"/>
                <w:bCs w:val="0"/>
                <w:color w:val="auto"/>
                <w:sz w:val="24"/>
                <w:szCs w:val="24"/>
                <w:highlight w:val="none"/>
              </w:rPr>
              <w:t>为组织</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行业</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区域质量水平提升做出突出贡献，</w:t>
            </w:r>
            <w:r>
              <w:rPr>
                <w:rFonts w:hint="default" w:ascii="Times New Roman" w:hAnsi="Times New Roman" w:eastAsia="方正仿宋简体" w:cs="Times New Roman"/>
                <w:b w:val="0"/>
                <w:bCs w:val="0"/>
                <w:color w:val="auto"/>
                <w:sz w:val="24"/>
                <w:szCs w:val="24"/>
                <w:highlight w:val="none"/>
                <w:lang w:eastAsia="zh-CN"/>
              </w:rPr>
              <w:t>促进</w:t>
            </w:r>
            <w:r>
              <w:rPr>
                <w:rFonts w:hint="default" w:ascii="Times New Roman" w:hAnsi="Times New Roman" w:eastAsia="方正仿宋简体" w:cs="Times New Roman"/>
                <w:b w:val="0"/>
                <w:bCs w:val="0"/>
                <w:color w:val="auto"/>
                <w:sz w:val="24"/>
                <w:szCs w:val="24"/>
                <w:highlight w:val="none"/>
              </w:rPr>
              <w:t>组织、行业</w:t>
            </w:r>
            <w:r>
              <w:rPr>
                <w:rFonts w:hint="default" w:ascii="Times New Roman" w:hAnsi="Times New Roman" w:eastAsia="方正仿宋简体" w:cs="Times New Roman"/>
                <w:b w:val="0"/>
                <w:bCs w:val="0"/>
                <w:color w:val="auto"/>
                <w:sz w:val="24"/>
                <w:szCs w:val="24"/>
                <w:highlight w:val="none"/>
                <w:lang w:eastAsia="zh-CN"/>
              </w:rPr>
              <w:t>、区域</w:t>
            </w:r>
            <w:r>
              <w:rPr>
                <w:rFonts w:hint="default" w:ascii="Times New Roman" w:hAnsi="Times New Roman" w:eastAsia="方正仿宋简体" w:cs="Times New Roman"/>
                <w:b w:val="0"/>
                <w:bCs w:val="0"/>
                <w:color w:val="auto"/>
                <w:sz w:val="24"/>
                <w:szCs w:val="24"/>
                <w:highlight w:val="none"/>
              </w:rPr>
              <w:t>经济的</w:t>
            </w:r>
            <w:r>
              <w:rPr>
                <w:rFonts w:hint="default" w:ascii="Times New Roman" w:hAnsi="Times New Roman" w:eastAsia="方正仿宋简体" w:cs="Times New Roman"/>
                <w:b w:val="0"/>
                <w:bCs w:val="0"/>
                <w:color w:val="auto"/>
                <w:sz w:val="24"/>
                <w:szCs w:val="24"/>
                <w:highlight w:val="none"/>
                <w:lang w:eastAsia="zh-CN"/>
              </w:rPr>
              <w:t>快速</w:t>
            </w:r>
            <w:r>
              <w:rPr>
                <w:rFonts w:hint="default" w:ascii="Times New Roman" w:hAnsi="Times New Roman" w:eastAsia="方正仿宋简体" w:cs="Times New Roman"/>
                <w:b w:val="0"/>
                <w:bCs w:val="0"/>
                <w:color w:val="auto"/>
                <w:sz w:val="24"/>
                <w:szCs w:val="24"/>
                <w:highlight w:val="none"/>
              </w:rPr>
              <w:t>发展。</w:t>
            </w:r>
          </w:p>
        </w:tc>
        <w:tc>
          <w:tcPr>
            <w:tcW w:w="397" w:type="pct"/>
            <w:tcBorders>
              <w:tl2br w:val="nil"/>
              <w:tr2bl w:val="nil"/>
            </w:tcBorders>
            <w:shd w:val="clear" w:color="auto" w:fill="auto"/>
            <w:noWrap/>
            <w:vAlign w:val="center"/>
          </w:tcPr>
          <w:p w14:paraId="0D9E1FDE">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20分</w:t>
            </w:r>
          </w:p>
        </w:tc>
      </w:tr>
      <w:tr w14:paraId="60A7A5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8" w:hRule="atLeast"/>
        </w:trPr>
        <w:tc>
          <w:tcPr>
            <w:tcW w:w="552" w:type="pct"/>
            <w:vMerge w:val="continue"/>
            <w:tcBorders>
              <w:tl2br w:val="nil"/>
              <w:tr2bl w:val="nil"/>
            </w:tcBorders>
            <w:noWrap/>
            <w:vAlign w:val="center"/>
          </w:tcPr>
          <w:p w14:paraId="21E24ABC">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14:paraId="0E34AC3E">
            <w:pPr>
              <w:pStyle w:val="12"/>
              <w:widowControl w:val="0"/>
              <w:numPr>
                <w:ilvl w:val="1"/>
                <w:numId w:val="0"/>
              </w:numPr>
              <w:spacing w:beforeLines="0" w:afterLines="0" w:line="34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3.</w:t>
            </w:r>
            <w:r>
              <w:rPr>
                <w:rFonts w:hint="eastAsia" w:asci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质量领域专家学者</w:t>
            </w:r>
          </w:p>
        </w:tc>
        <w:tc>
          <w:tcPr>
            <w:tcW w:w="3324" w:type="pct"/>
            <w:tcBorders>
              <w:tl2br w:val="nil"/>
              <w:tr2bl w:val="nil"/>
            </w:tcBorders>
            <w:shd w:val="clear" w:color="auto" w:fill="auto"/>
            <w:noWrap/>
            <w:vAlign w:val="center"/>
          </w:tcPr>
          <w:p w14:paraId="59CF6EB0">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zh-CN"/>
              </w:rPr>
              <w:t>研究成果取得重大突破，并广泛应用于相关行业，</w:t>
            </w:r>
            <w:r>
              <w:rPr>
                <w:rFonts w:hint="default" w:ascii="Times New Roman" w:hAnsi="Times New Roman" w:eastAsia="方正仿宋简体" w:cs="Times New Roman"/>
                <w:b w:val="0"/>
                <w:bCs w:val="0"/>
                <w:color w:val="auto"/>
                <w:sz w:val="24"/>
                <w:szCs w:val="24"/>
                <w:highlight w:val="none"/>
              </w:rPr>
              <w:t>在推动行业质量管理理论创新与实践深化进程中发挥重要引领作用</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带动行业整体质量管理水平提升。</w:t>
            </w:r>
          </w:p>
        </w:tc>
        <w:tc>
          <w:tcPr>
            <w:tcW w:w="397" w:type="pct"/>
            <w:tcBorders>
              <w:tl2br w:val="nil"/>
              <w:tr2bl w:val="nil"/>
            </w:tcBorders>
            <w:shd w:val="clear" w:color="auto" w:fill="auto"/>
            <w:noWrap/>
            <w:vAlign w:val="center"/>
          </w:tcPr>
          <w:p w14:paraId="409309CA">
            <w:pPr>
              <w:numPr>
                <w:ilvl w:val="1"/>
                <w:numId w:val="0"/>
              </w:numPr>
              <w:spacing w:line="380" w:lineRule="exact"/>
              <w:ind w:left="0" w:leftChars="0" w:firstLine="0" w:firstLineChars="0"/>
              <w:jc w:val="center"/>
              <w:rPr>
                <w:rFonts w:hint="default"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b w:val="0"/>
                <w:bCs w:val="0"/>
                <w:color w:val="auto"/>
                <w:sz w:val="24"/>
                <w:highlight w:val="none"/>
              </w:rPr>
              <w:t>20分</w:t>
            </w:r>
          </w:p>
        </w:tc>
      </w:tr>
      <w:tr w14:paraId="1CCCD9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52" w:type="pct"/>
            <w:vMerge w:val="restart"/>
            <w:tcBorders>
              <w:tl2br w:val="nil"/>
              <w:tr2bl w:val="nil"/>
            </w:tcBorders>
            <w:noWrap/>
            <w:vAlign w:val="center"/>
          </w:tcPr>
          <w:p w14:paraId="56AF8D82">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4.人才培养</w:t>
            </w:r>
          </w:p>
          <w:p w14:paraId="263799DE">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（20分）</w:t>
            </w:r>
          </w:p>
          <w:p w14:paraId="13FD4CA7">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（根据申报者类型对应评审内容）</w:t>
            </w:r>
          </w:p>
        </w:tc>
        <w:tc>
          <w:tcPr>
            <w:tcW w:w="726" w:type="pct"/>
            <w:tcBorders>
              <w:tl2br w:val="nil"/>
              <w:tr2bl w:val="nil"/>
            </w:tcBorders>
            <w:shd w:val="clear" w:color="auto" w:fill="auto"/>
            <w:noWrap/>
            <w:vAlign w:val="center"/>
          </w:tcPr>
          <w:p w14:paraId="7A17F073">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w:t>
            </w:r>
            <w:r>
              <w:rPr>
                <w:rFonts w:hint="eastAsia" w:ascii="Times New Roman" w:eastAsia="方正仿宋简体" w:cs="Times New Roman"/>
                <w:b w:val="0"/>
                <w:bCs w:val="0"/>
                <w:color w:val="auto"/>
                <w:sz w:val="24"/>
                <w:szCs w:val="24"/>
                <w:highlight w:val="none"/>
                <w:lang w:val="en-US" w:eastAsia="zh-CN"/>
              </w:rPr>
              <w:t>1</w:t>
            </w:r>
            <w:r>
              <w:rPr>
                <w:rFonts w:hint="default" w:ascii="Times New Roman" w:hAnsi="Times New Roman" w:eastAsia="方正仿宋简体" w:cs="Times New Roman"/>
                <w:b w:val="0"/>
                <w:bCs w:val="0"/>
                <w:color w:val="auto"/>
                <w:sz w:val="24"/>
                <w:szCs w:val="24"/>
                <w:highlight w:val="none"/>
              </w:rPr>
              <w:t>一线工作人员</w:t>
            </w:r>
          </w:p>
        </w:tc>
        <w:tc>
          <w:tcPr>
            <w:tcW w:w="3324" w:type="pct"/>
            <w:tcBorders>
              <w:tl2br w:val="nil"/>
              <w:tr2bl w:val="nil"/>
            </w:tcBorders>
            <w:shd w:val="clear" w:color="auto" w:fill="auto"/>
            <w:noWrap/>
            <w:vAlign w:val="center"/>
          </w:tcPr>
          <w:p w14:paraId="4D209010">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通过自身高质量的工作成果、严谨的质量态度，在团队中树立质量标杆，带动团队成员提升质量意识和工作标准</w:t>
            </w:r>
            <w:r>
              <w:rPr>
                <w:rFonts w:hint="default" w:ascii="Times New Roman" w:hAnsi="Times New Roman" w:eastAsia="方正仿宋简体" w:cs="Times New Roman"/>
                <w:b w:val="0"/>
                <w:bCs w:val="0"/>
                <w:color w:val="auto"/>
                <w:sz w:val="24"/>
                <w:szCs w:val="24"/>
                <w:highlight w:val="none"/>
                <w:lang w:val="en-US" w:eastAsia="zh-CN"/>
              </w:rPr>
              <w:t>；</w:t>
            </w:r>
            <w:r>
              <w:rPr>
                <w:rFonts w:hint="default" w:ascii="Times New Roman" w:hAnsi="Times New Roman" w:eastAsia="方正仿宋简体" w:cs="Times New Roman"/>
                <w:b w:val="0"/>
                <w:bCs w:val="0"/>
                <w:color w:val="auto"/>
                <w:sz w:val="24"/>
                <w:szCs w:val="24"/>
                <w:highlight w:val="none"/>
              </w:rPr>
              <w:t>将个人积累的操作技巧、质量控制经验转化为标准化作业流程、培训手册或案例，通过“现场教学”“师徒制”等方式，向新员工或团队成员传授实用技能</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针对团队成员的技能短板，</w:t>
            </w:r>
            <w:r>
              <w:rPr>
                <w:rFonts w:hint="eastAsia" w:ascii="Times New Roman" w:eastAsia="方正仿宋简体" w:cs="Times New Roman"/>
                <w:b w:val="0"/>
                <w:bCs w:val="0"/>
                <w:color w:val="auto"/>
                <w:sz w:val="24"/>
                <w:szCs w:val="24"/>
                <w:highlight w:val="none"/>
                <w:lang w:val="en-US" w:eastAsia="zh-CN"/>
              </w:rPr>
              <w:t>进行</w:t>
            </w:r>
            <w:r>
              <w:rPr>
                <w:rFonts w:hint="default" w:ascii="Times New Roman" w:hAnsi="Times New Roman" w:eastAsia="方正仿宋简体" w:cs="Times New Roman"/>
                <w:b w:val="0"/>
                <w:bCs w:val="0"/>
                <w:color w:val="auto"/>
                <w:sz w:val="24"/>
                <w:szCs w:val="24"/>
                <w:highlight w:val="none"/>
              </w:rPr>
              <w:t>个性化</w:t>
            </w:r>
            <w:r>
              <w:rPr>
                <w:rFonts w:hint="default" w:ascii="Times New Roman" w:hAnsi="Times New Roman" w:eastAsia="方正仿宋简体" w:cs="Times New Roman"/>
                <w:b w:val="0"/>
                <w:bCs w:val="0"/>
                <w:color w:val="auto"/>
                <w:sz w:val="24"/>
                <w:szCs w:val="24"/>
                <w:highlight w:val="none"/>
                <w:lang w:eastAsia="zh-CN"/>
              </w:rPr>
              <w:t>指导</w:t>
            </w:r>
            <w:r>
              <w:rPr>
                <w:rFonts w:hint="default" w:ascii="Times New Roman" w:hAnsi="Times New Roman" w:eastAsia="方正仿宋简体" w:cs="Times New Roman"/>
                <w:b w:val="0"/>
                <w:bCs w:val="0"/>
                <w:color w:val="auto"/>
                <w:sz w:val="24"/>
                <w:szCs w:val="24"/>
                <w:highlight w:val="none"/>
              </w:rPr>
              <w:t>。</w:t>
            </w:r>
          </w:p>
        </w:tc>
        <w:tc>
          <w:tcPr>
            <w:tcW w:w="397" w:type="pct"/>
            <w:tcBorders>
              <w:tl2br w:val="nil"/>
              <w:tr2bl w:val="nil"/>
            </w:tcBorders>
            <w:shd w:val="clear" w:color="auto" w:fill="auto"/>
            <w:noWrap/>
            <w:vAlign w:val="center"/>
          </w:tcPr>
          <w:p w14:paraId="002FBF6F">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14:paraId="58077E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0" w:hRule="atLeast"/>
        </w:trPr>
        <w:tc>
          <w:tcPr>
            <w:tcW w:w="552" w:type="pct"/>
            <w:vMerge w:val="continue"/>
            <w:tcBorders>
              <w:tl2br w:val="nil"/>
              <w:tr2bl w:val="nil"/>
            </w:tcBorders>
            <w:noWrap/>
            <w:vAlign w:val="center"/>
          </w:tcPr>
          <w:p w14:paraId="393B0E67">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14:paraId="06C6D017">
            <w:pPr>
              <w:pStyle w:val="12"/>
              <w:widowControl w:val="0"/>
              <w:numPr>
                <w:ilvl w:val="1"/>
                <w:numId w:val="0"/>
              </w:numPr>
              <w:spacing w:beforeLines="0" w:afterLines="0" w:line="380" w:lineRule="exact"/>
              <w:ind w:left="0" w:leftChars="0" w:firstLine="0" w:firstLineChars="0"/>
              <w:jc w:val="center"/>
              <w:outlineLvl w:val="9"/>
              <w:rPr>
                <w:rFonts w:hint="eastAsia"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w:t>
            </w:r>
            <w:r>
              <w:rPr>
                <w:rFonts w:hint="eastAsia" w:asci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组织</w:t>
            </w:r>
            <w:r>
              <w:rPr>
                <w:rFonts w:hint="default" w:ascii="Times New Roman" w:hAnsi="Times New Roman" w:eastAsia="方正仿宋简体" w:cs="Times New Roman"/>
                <w:b w:val="0"/>
                <w:bCs w:val="0"/>
                <w:color w:val="auto"/>
                <w:sz w:val="24"/>
                <w:szCs w:val="24"/>
                <w:highlight w:val="none"/>
                <w:lang w:eastAsia="zh-CN"/>
              </w:rPr>
              <w:t>质量</w:t>
            </w:r>
            <w:r>
              <w:rPr>
                <w:rFonts w:hint="default" w:ascii="Times New Roman" w:hAnsi="Times New Roman" w:eastAsia="方正仿宋简体" w:cs="Times New Roman"/>
                <w:b w:val="0"/>
                <w:bCs w:val="0"/>
                <w:color w:val="auto"/>
                <w:sz w:val="24"/>
                <w:szCs w:val="24"/>
                <w:highlight w:val="none"/>
              </w:rPr>
              <w:t>管理</w:t>
            </w:r>
            <w:r>
              <w:rPr>
                <w:rFonts w:hint="eastAsia" w:ascii="Times New Roman" w:eastAsia="方正仿宋简体" w:cs="Times New Roman"/>
                <w:b w:val="0"/>
                <w:bCs w:val="0"/>
                <w:color w:val="auto"/>
                <w:sz w:val="24"/>
                <w:szCs w:val="24"/>
                <w:highlight w:val="none"/>
                <w:lang w:eastAsia="zh-CN"/>
              </w:rPr>
              <w:t>人员</w:t>
            </w:r>
          </w:p>
        </w:tc>
        <w:tc>
          <w:tcPr>
            <w:tcW w:w="3324" w:type="pct"/>
            <w:tcBorders>
              <w:tl2br w:val="nil"/>
              <w:tr2bl w:val="nil"/>
            </w:tcBorders>
            <w:shd w:val="clear" w:color="auto" w:fill="auto"/>
            <w:noWrap/>
            <w:vAlign w:val="center"/>
          </w:tcPr>
          <w:p w14:paraId="2FB9DDAB">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eastAsia="zh-CN"/>
              </w:rPr>
              <w:t>重视质量人才引进和培养工作，</w:t>
            </w:r>
            <w:r>
              <w:rPr>
                <w:rFonts w:hint="default" w:ascii="Times New Roman" w:hAnsi="Times New Roman" w:eastAsia="方正仿宋简体" w:cs="Times New Roman"/>
                <w:b w:val="0"/>
                <w:bCs w:val="0"/>
                <w:color w:val="auto"/>
                <w:sz w:val="24"/>
                <w:szCs w:val="24"/>
                <w:highlight w:val="none"/>
              </w:rPr>
              <w:t>将质量人才培养纳入组织战略规划</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统筹内外部资源，搭建多元化</w:t>
            </w:r>
            <w:r>
              <w:rPr>
                <w:rFonts w:hint="default" w:ascii="Times New Roman" w:hAnsi="Times New Roman" w:eastAsia="方正仿宋简体" w:cs="Times New Roman"/>
                <w:b w:val="0"/>
                <w:bCs w:val="0"/>
                <w:color w:val="auto"/>
                <w:sz w:val="24"/>
                <w:szCs w:val="24"/>
                <w:highlight w:val="none"/>
                <w:lang w:eastAsia="zh-CN"/>
              </w:rPr>
              <w:t>人才培养通道；</w:t>
            </w:r>
            <w:r>
              <w:rPr>
                <w:rFonts w:hint="default" w:ascii="Times New Roman" w:hAnsi="Times New Roman" w:eastAsia="方正仿宋简体" w:cs="Times New Roman"/>
                <w:b w:val="0"/>
                <w:bCs w:val="0"/>
                <w:color w:val="auto"/>
                <w:sz w:val="24"/>
                <w:szCs w:val="24"/>
                <w:highlight w:val="none"/>
              </w:rPr>
              <w:t>建立质量人才激励机制，将</w:t>
            </w:r>
            <w:r>
              <w:rPr>
                <w:rFonts w:hint="default" w:ascii="Times New Roman" w:hAnsi="Times New Roman" w:eastAsia="方正仿宋简体" w:cs="Times New Roman"/>
                <w:b w:val="0"/>
                <w:bCs w:val="0"/>
                <w:color w:val="auto"/>
                <w:sz w:val="24"/>
                <w:szCs w:val="24"/>
                <w:highlight w:val="none"/>
                <w:lang w:eastAsia="zh-CN"/>
              </w:rPr>
              <w:t>个人能力提升</w:t>
            </w:r>
            <w:r>
              <w:rPr>
                <w:rFonts w:hint="default" w:ascii="Times New Roman" w:hAnsi="Times New Roman" w:eastAsia="方正仿宋简体" w:cs="Times New Roman"/>
                <w:b w:val="0"/>
                <w:bCs w:val="0"/>
                <w:color w:val="auto"/>
                <w:sz w:val="24"/>
                <w:szCs w:val="24"/>
                <w:highlight w:val="none"/>
              </w:rPr>
              <w:t>与晋升、绩效挂钩，推动形成“以训促学、以学促用”的良性循环</w:t>
            </w:r>
            <w:r>
              <w:rPr>
                <w:rFonts w:hint="default" w:ascii="Times New Roman" w:hAnsi="Times New Roman" w:eastAsia="方正仿宋简体" w:cs="Times New Roman"/>
                <w:b w:val="0"/>
                <w:bCs w:val="0"/>
                <w:color w:val="auto"/>
                <w:sz w:val="24"/>
                <w:szCs w:val="24"/>
                <w:highlight w:val="none"/>
                <w:lang w:eastAsia="zh-CN"/>
              </w:rPr>
              <w:t>。</w:t>
            </w:r>
          </w:p>
        </w:tc>
        <w:tc>
          <w:tcPr>
            <w:tcW w:w="397" w:type="pct"/>
            <w:tcBorders>
              <w:tl2br w:val="nil"/>
              <w:tr2bl w:val="nil"/>
            </w:tcBorders>
            <w:shd w:val="clear" w:color="auto" w:fill="auto"/>
            <w:noWrap/>
            <w:vAlign w:val="center"/>
          </w:tcPr>
          <w:p w14:paraId="30B19C48">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14:paraId="085B11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0" w:hRule="atLeast"/>
        </w:trPr>
        <w:tc>
          <w:tcPr>
            <w:tcW w:w="552" w:type="pct"/>
            <w:vMerge w:val="continue"/>
            <w:tcBorders>
              <w:tl2br w:val="nil"/>
              <w:tr2bl w:val="nil"/>
            </w:tcBorders>
            <w:noWrap/>
            <w:vAlign w:val="center"/>
          </w:tcPr>
          <w:p w14:paraId="084B2673">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p>
        </w:tc>
        <w:tc>
          <w:tcPr>
            <w:tcW w:w="726" w:type="pct"/>
            <w:tcBorders>
              <w:tl2br w:val="nil"/>
              <w:tr2bl w:val="nil"/>
            </w:tcBorders>
            <w:shd w:val="clear" w:color="auto" w:fill="auto"/>
            <w:noWrap/>
            <w:vAlign w:val="center"/>
          </w:tcPr>
          <w:p w14:paraId="4483DD3C">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4.</w:t>
            </w:r>
            <w:r>
              <w:rPr>
                <w:rFonts w:hint="eastAsia" w:ascii="Times New Roman" w:eastAsia="方正仿宋简体" w:cs="Times New Roman"/>
                <w:b w:val="0"/>
                <w:bCs w:val="0"/>
                <w:color w:val="auto"/>
                <w:sz w:val="24"/>
                <w:szCs w:val="24"/>
                <w:highlight w:val="none"/>
                <w:lang w:val="en-US" w:eastAsia="zh-CN"/>
              </w:rPr>
              <w:t>3</w:t>
            </w:r>
            <w:r>
              <w:rPr>
                <w:rFonts w:hint="default" w:ascii="Times New Roman" w:hAnsi="Times New Roman" w:eastAsia="方正仿宋简体" w:cs="Times New Roman"/>
                <w:b w:val="0"/>
                <w:bCs w:val="0"/>
                <w:color w:val="auto"/>
                <w:sz w:val="24"/>
                <w:szCs w:val="24"/>
                <w:highlight w:val="none"/>
              </w:rPr>
              <w:t>质量领域专家学者</w:t>
            </w:r>
          </w:p>
        </w:tc>
        <w:tc>
          <w:tcPr>
            <w:tcW w:w="3324" w:type="pct"/>
            <w:tcBorders>
              <w:tl2br w:val="nil"/>
              <w:tr2bl w:val="nil"/>
            </w:tcBorders>
            <w:shd w:val="clear" w:color="auto" w:fill="auto"/>
            <w:noWrap/>
            <w:vAlign w:val="center"/>
          </w:tcPr>
          <w:p w14:paraId="73A1D5F8">
            <w:pPr>
              <w:pStyle w:val="12"/>
              <w:widowControl w:val="0"/>
              <w:numPr>
                <w:ilvl w:val="1"/>
                <w:numId w:val="0"/>
              </w:numPr>
              <w:spacing w:beforeLines="0" w:afterLines="0" w:line="380" w:lineRule="exact"/>
              <w:ind w:left="0" w:leftChars="0" w:firstLine="0" w:firstLineChars="0"/>
              <w:jc w:val="both"/>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rPr>
              <w:t>通过研究生培养、博士后工作站、青年人才导师制等方式，为行业培育高层次质量专业人才</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结合行业最新技术、标准和研究成果，开发高质量课程，通过学术讲座、研讨会、线上课程等形式，向行业或企业传递先进质量理念与方法</w:t>
            </w:r>
            <w:r>
              <w:rPr>
                <w:rFonts w:hint="default" w:ascii="Times New Roman" w:hAnsi="Times New Roman" w:eastAsia="方正仿宋简体" w:cs="Times New Roman"/>
                <w:b w:val="0"/>
                <w:bCs w:val="0"/>
                <w:color w:val="auto"/>
                <w:sz w:val="24"/>
                <w:szCs w:val="24"/>
                <w:highlight w:val="none"/>
                <w:lang w:eastAsia="zh-CN"/>
              </w:rPr>
              <w:t>；</w:t>
            </w:r>
            <w:r>
              <w:rPr>
                <w:rFonts w:hint="default" w:ascii="Times New Roman" w:hAnsi="Times New Roman" w:eastAsia="方正仿宋简体" w:cs="Times New Roman"/>
                <w:b w:val="0"/>
                <w:bCs w:val="0"/>
                <w:color w:val="auto"/>
                <w:sz w:val="24"/>
                <w:szCs w:val="24"/>
                <w:highlight w:val="none"/>
              </w:rPr>
              <w:t>牵头开展产学研合作项目，将科研成果转化为企业质量培训资源。</w:t>
            </w:r>
          </w:p>
        </w:tc>
        <w:tc>
          <w:tcPr>
            <w:tcW w:w="397" w:type="pct"/>
            <w:tcBorders>
              <w:tl2br w:val="nil"/>
              <w:tr2bl w:val="nil"/>
            </w:tcBorders>
            <w:shd w:val="clear" w:color="auto" w:fill="auto"/>
            <w:noWrap/>
            <w:vAlign w:val="center"/>
          </w:tcPr>
          <w:p w14:paraId="5ABBC190">
            <w:pPr>
              <w:pStyle w:val="12"/>
              <w:widowControl w:val="0"/>
              <w:numPr>
                <w:ilvl w:val="1"/>
                <w:numId w:val="0"/>
              </w:numPr>
              <w:spacing w:beforeLines="0" w:afterLines="0" w:line="380" w:lineRule="exact"/>
              <w:ind w:left="0" w:leftChars="0" w:firstLine="0" w:firstLineChars="0"/>
              <w:jc w:val="center"/>
              <w:outlineLvl w:val="9"/>
              <w:rPr>
                <w:rFonts w:hint="default" w:ascii="Times New Roman" w:hAnsi="Times New Roman" w:eastAsia="方正仿宋简体" w:cs="Times New Roman"/>
                <w:b w:val="0"/>
                <w:bCs w:val="0"/>
                <w:color w:val="auto"/>
                <w:sz w:val="24"/>
                <w:szCs w:val="24"/>
                <w:highlight w:val="none"/>
                <w:lang w:val="en-US" w:eastAsia="zh-CN" w:bidi="ar-SA"/>
              </w:rPr>
            </w:pPr>
            <w:r>
              <w:rPr>
                <w:rFonts w:hint="default" w:ascii="Times New Roman" w:hAnsi="Times New Roman" w:eastAsia="方正仿宋简体" w:cs="Times New Roman"/>
                <w:b w:val="0"/>
                <w:bCs w:val="0"/>
                <w:color w:val="auto"/>
                <w:sz w:val="24"/>
                <w:szCs w:val="24"/>
                <w:highlight w:val="none"/>
                <w:lang w:val="en-US" w:eastAsia="zh-CN"/>
              </w:rPr>
              <w:t>2</w:t>
            </w:r>
            <w:r>
              <w:rPr>
                <w:rFonts w:hint="default" w:ascii="Times New Roman" w:hAnsi="Times New Roman" w:eastAsia="方正仿宋简体" w:cs="Times New Roman"/>
                <w:b w:val="0"/>
                <w:bCs w:val="0"/>
                <w:color w:val="auto"/>
                <w:sz w:val="24"/>
                <w:szCs w:val="24"/>
                <w:highlight w:val="none"/>
              </w:rPr>
              <w:t>0分</w:t>
            </w:r>
          </w:p>
        </w:tc>
      </w:tr>
      <w:tr w14:paraId="773E3C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0" w:hRule="atLeast"/>
        </w:trPr>
        <w:tc>
          <w:tcPr>
            <w:tcW w:w="4602" w:type="pct"/>
            <w:gridSpan w:val="3"/>
            <w:tcBorders>
              <w:tl2br w:val="nil"/>
              <w:tr2bl w:val="nil"/>
            </w:tcBorders>
            <w:noWrap/>
            <w:vAlign w:val="center"/>
          </w:tcPr>
          <w:p w14:paraId="12900DE2">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合计</w:t>
            </w:r>
          </w:p>
        </w:tc>
        <w:tc>
          <w:tcPr>
            <w:tcW w:w="397" w:type="pct"/>
            <w:tcBorders>
              <w:tl2br w:val="nil"/>
              <w:tr2bl w:val="nil"/>
            </w:tcBorders>
            <w:noWrap/>
            <w:vAlign w:val="center"/>
          </w:tcPr>
          <w:p w14:paraId="5914F147">
            <w:pPr>
              <w:pStyle w:val="12"/>
              <w:widowControl w:val="0"/>
              <w:numPr>
                <w:ilvl w:val="1"/>
                <w:numId w:val="0"/>
              </w:numPr>
              <w:spacing w:beforeLines="0" w:afterLines="0" w:line="380" w:lineRule="exact"/>
              <w:jc w:val="center"/>
              <w:outlineLvl w:val="9"/>
              <w:rPr>
                <w:rFonts w:hint="default" w:ascii="Times New Roman" w:hAnsi="Times New Roman" w:eastAsia="方正仿宋简体" w:cs="Times New Roman"/>
                <w:b w:val="0"/>
                <w:bCs w:val="0"/>
                <w:color w:val="auto"/>
                <w:sz w:val="24"/>
                <w:szCs w:val="24"/>
                <w:highlight w:val="none"/>
              </w:rPr>
            </w:pPr>
            <w:r>
              <w:rPr>
                <w:rFonts w:hint="default" w:ascii="Times New Roman" w:hAnsi="Times New Roman" w:eastAsia="方正仿宋简体" w:cs="Times New Roman"/>
                <w:b w:val="0"/>
                <w:bCs w:val="0"/>
                <w:color w:val="auto"/>
                <w:sz w:val="24"/>
                <w:szCs w:val="24"/>
                <w:highlight w:val="none"/>
              </w:rPr>
              <w:t>100分</w:t>
            </w:r>
          </w:p>
        </w:tc>
      </w:tr>
    </w:tbl>
    <w:p w14:paraId="1E2A8463">
      <w:pPr>
        <w:rPr>
          <w:rFonts w:hint="default" w:ascii="Times New Roman" w:hAnsi="Times New Roman" w:cs="Times New Roman"/>
          <w:b w:val="0"/>
          <w:bCs w:val="0"/>
          <w:color w:val="auto"/>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DFFB5E4-0A5D-4653-B3F6-4DF1744C6946}"/>
  </w:font>
  <w:font w:name="方正仿宋简体">
    <w:altName w:val="微软雅黑"/>
    <w:panose1 w:val="02000000000000000000"/>
    <w:charset w:val="86"/>
    <w:family w:val="auto"/>
    <w:pitch w:val="default"/>
    <w:sig w:usb0="00000000" w:usb1="00000000" w:usb2="00000012" w:usb3="00000000" w:csb0="00040001" w:csb1="00000000"/>
    <w:embedRegular r:id="rId2" w:fontKey="{966ECBF1-5999-428B-B134-47E15CCD6CDC}"/>
  </w:font>
  <w:font w:name="方正小标宋简体">
    <w:panose1 w:val="03000509000000000000"/>
    <w:charset w:val="86"/>
    <w:family w:val="auto"/>
    <w:pitch w:val="default"/>
    <w:sig w:usb0="00000001" w:usb1="080E0000" w:usb2="00000000" w:usb3="00000000" w:csb0="00040000" w:csb1="00000000"/>
    <w:embedRegular r:id="rId3" w:fontKey="{CCEA45BE-C0D2-4B78-8E74-B038592033F9}"/>
  </w:font>
  <w:font w:name="方正黑体简体">
    <w:altName w:val="微软雅黑"/>
    <w:panose1 w:val="02010601030101010101"/>
    <w:charset w:val="86"/>
    <w:family w:val="script"/>
    <w:pitch w:val="default"/>
    <w:sig w:usb0="00000000" w:usb1="00000000" w:usb2="00000000" w:usb3="00000000" w:csb0="00040000" w:csb1="00000000"/>
    <w:embedRegular r:id="rId4" w:fontKey="{6F976653-E637-470F-8621-C130178DAA33}"/>
  </w:font>
  <w:font w:name="微软雅黑">
    <w:panose1 w:val="020B0503020204020204"/>
    <w:charset w:val="86"/>
    <w:family w:val="auto"/>
    <w:pitch w:val="default"/>
    <w:sig w:usb0="80000287" w:usb1="2ACF3C50" w:usb2="00000016" w:usb3="00000000" w:csb0="0004001F" w:csb1="00000000"/>
  </w:font>
  <w:font w:name="方正楷体简体">
    <w:altName w:val="宋体"/>
    <w:panose1 w:val="02010601030101010101"/>
    <w:charset w:val="86"/>
    <w:family w:val="script"/>
    <w:pitch w:val="default"/>
    <w:sig w:usb0="00000000" w:usb1="00000000" w:usb2="00000000" w:usb3="00000000" w:csb0="00040000" w:csb1="00000000"/>
    <w:embedRegular r:id="rId5" w:fontKey="{C9059CA0-C7E8-4029-A050-D050DCAEE6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E0D6">
    <w:pPr>
      <w:pStyle w:val="5"/>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2 -</w:t>
    </w:r>
    <w:r>
      <w:rPr>
        <w:rFonts w:ascii="宋体" w:hAnsi="宋体" w:eastAsia="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0F87">
    <w:pPr>
      <w:pStyle w:val="5"/>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05EB1">
                          <w:pPr>
                            <w:pStyle w:val="5"/>
                          </w:pPr>
                          <w:r>
                            <w:t xml:space="preserve">— </w:t>
                          </w:r>
                          <w:r>
                            <w:fldChar w:fldCharType="begin"/>
                          </w:r>
                          <w:r>
                            <w:instrText xml:space="preserve"> PAGE  \* MERGEFORMAT </w:instrText>
                          </w:r>
                          <w:r>
                            <w:fldChar w:fldCharType="separate"/>
                          </w:r>
                          <w:r>
                            <w:t>- 2 -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705EB1">
                    <w:pPr>
                      <w:pStyle w:val="5"/>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D062">
    <w:pPr>
      <w:tabs>
        <w:tab w:val="right" w:pos="8849"/>
      </w:tabs>
      <w:snapToGrid w:val="0"/>
      <w:jc w:val="left"/>
      <w:rPr>
        <w:rFonts w:ascii="Calibri" w:hAnsi="Calibri" w:eastAsia="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6E818">
                          <w:pPr>
                            <w:pStyle w:val="5"/>
                          </w:pPr>
                          <w:r>
                            <w:t xml:space="preserve">— </w:t>
                          </w:r>
                          <w:r>
                            <w:fldChar w:fldCharType="begin"/>
                          </w:r>
                          <w:r>
                            <w:instrText xml:space="preserve"> PAGE  \* MERGEFORMAT </w:instrText>
                          </w:r>
                          <w:r>
                            <w:fldChar w:fldCharType="separate"/>
                          </w:r>
                          <w:r>
                            <w:t>- 8 -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C6E818">
                    <w:pPr>
                      <w:pStyle w:val="5"/>
                    </w:pPr>
                    <w:r>
                      <w:t xml:space="preserve">— </w:t>
                    </w:r>
                    <w:r>
                      <w:fldChar w:fldCharType="begin"/>
                    </w:r>
                    <w:r>
                      <w:instrText xml:space="preserve"> PAGE  \* MERGEFORMAT </w:instrText>
                    </w:r>
                    <w:r>
                      <w:fldChar w:fldCharType="separate"/>
                    </w:r>
                    <w:r>
                      <w:t>- 8 -</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B1608">
    <w:pPr>
      <w:tabs>
        <w:tab w:val="right" w:pos="8849"/>
      </w:tabs>
      <w:snapToGrid w:val="0"/>
      <w:jc w:val="left"/>
      <w:rPr>
        <w:rFonts w:ascii="Calibri" w:hAnsi="Calibri" w:eastAsia="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CA289">
                          <w:pPr>
                            <w:pStyle w:val="5"/>
                          </w:pPr>
                          <w:r>
                            <w:t xml:space="preserve">— </w:t>
                          </w:r>
                          <w:r>
                            <w:fldChar w:fldCharType="begin"/>
                          </w:r>
                          <w:r>
                            <w:instrText xml:space="preserve"> PAGE  \* MERGEFORMAT </w:instrText>
                          </w:r>
                          <w:r>
                            <w:fldChar w:fldCharType="separate"/>
                          </w:r>
                          <w:r>
                            <w:t>- 20 -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0CA289">
                    <w:pPr>
                      <w:pStyle w:val="5"/>
                    </w:pPr>
                    <w:r>
                      <w:t xml:space="preserve">— </w:t>
                    </w:r>
                    <w:r>
                      <w:fldChar w:fldCharType="begin"/>
                    </w:r>
                    <w:r>
                      <w:instrText xml:space="preserve"> PAGE  \* MERGEFORMAT </w:instrText>
                    </w:r>
                    <w:r>
                      <w:fldChar w:fldCharType="separate"/>
                    </w:r>
                    <w:r>
                      <w:t>- 20 -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05878"/>
    <w:rsid w:val="01F83E19"/>
    <w:rsid w:val="02780BEE"/>
    <w:rsid w:val="05D3706C"/>
    <w:rsid w:val="06805878"/>
    <w:rsid w:val="092B4D67"/>
    <w:rsid w:val="0A466107"/>
    <w:rsid w:val="0BD479F9"/>
    <w:rsid w:val="0C593122"/>
    <w:rsid w:val="0EFFD6E3"/>
    <w:rsid w:val="0F30513C"/>
    <w:rsid w:val="0F615EBD"/>
    <w:rsid w:val="0FFDAD2E"/>
    <w:rsid w:val="11252F1A"/>
    <w:rsid w:val="11A93B4C"/>
    <w:rsid w:val="153D4CD7"/>
    <w:rsid w:val="169D3765"/>
    <w:rsid w:val="16EF7CFC"/>
    <w:rsid w:val="19006747"/>
    <w:rsid w:val="1A8B64E4"/>
    <w:rsid w:val="1B2304CB"/>
    <w:rsid w:val="1E6A01BF"/>
    <w:rsid w:val="1F282B26"/>
    <w:rsid w:val="1F7807AF"/>
    <w:rsid w:val="1FB7B5A9"/>
    <w:rsid w:val="20014AF4"/>
    <w:rsid w:val="210A4BA1"/>
    <w:rsid w:val="21C91279"/>
    <w:rsid w:val="281007F0"/>
    <w:rsid w:val="2A557F75"/>
    <w:rsid w:val="2C47BBAF"/>
    <w:rsid w:val="2CE675AA"/>
    <w:rsid w:val="2D8F236D"/>
    <w:rsid w:val="2EDE68CC"/>
    <w:rsid w:val="2F7B222C"/>
    <w:rsid w:val="3207424B"/>
    <w:rsid w:val="34D044BB"/>
    <w:rsid w:val="3579B264"/>
    <w:rsid w:val="35C504F1"/>
    <w:rsid w:val="3DBBCDAF"/>
    <w:rsid w:val="3E2B12C1"/>
    <w:rsid w:val="3ECD4126"/>
    <w:rsid w:val="41A53448"/>
    <w:rsid w:val="42552DB0"/>
    <w:rsid w:val="433F136A"/>
    <w:rsid w:val="446D66E7"/>
    <w:rsid w:val="45FD79E7"/>
    <w:rsid w:val="462C5BD6"/>
    <w:rsid w:val="47AF6ABF"/>
    <w:rsid w:val="48551FB9"/>
    <w:rsid w:val="48674FCE"/>
    <w:rsid w:val="48E1539E"/>
    <w:rsid w:val="4C8C54EE"/>
    <w:rsid w:val="51AE7CEA"/>
    <w:rsid w:val="55C53C90"/>
    <w:rsid w:val="56554CD5"/>
    <w:rsid w:val="572A3CEC"/>
    <w:rsid w:val="58350A83"/>
    <w:rsid w:val="58AFF26A"/>
    <w:rsid w:val="5A84202D"/>
    <w:rsid w:val="5CB32755"/>
    <w:rsid w:val="5F7FB07D"/>
    <w:rsid w:val="5FBBC862"/>
    <w:rsid w:val="62D13935"/>
    <w:rsid w:val="65467FB4"/>
    <w:rsid w:val="66B32019"/>
    <w:rsid w:val="67A21691"/>
    <w:rsid w:val="67FE7D34"/>
    <w:rsid w:val="68084779"/>
    <w:rsid w:val="68C37C7B"/>
    <w:rsid w:val="68FE2FAA"/>
    <w:rsid w:val="692E2278"/>
    <w:rsid w:val="6AE12B83"/>
    <w:rsid w:val="6BE4292B"/>
    <w:rsid w:val="6D365409"/>
    <w:rsid w:val="6EFF797F"/>
    <w:rsid w:val="6F988D74"/>
    <w:rsid w:val="709C1A26"/>
    <w:rsid w:val="736D1458"/>
    <w:rsid w:val="73F73DA7"/>
    <w:rsid w:val="76BF1B98"/>
    <w:rsid w:val="78AE1352"/>
    <w:rsid w:val="78B73E8D"/>
    <w:rsid w:val="7C823954"/>
    <w:rsid w:val="7D1E3461"/>
    <w:rsid w:val="7DDA0B05"/>
    <w:rsid w:val="7EE60311"/>
    <w:rsid w:val="7EFC7D70"/>
    <w:rsid w:val="7FAFE3A8"/>
    <w:rsid w:val="7FD6EFB0"/>
    <w:rsid w:val="7FEB76E7"/>
    <w:rsid w:val="7FFFCB2A"/>
    <w:rsid w:val="7FFFE823"/>
    <w:rsid w:val="BDF408FE"/>
    <w:rsid w:val="C7E9123E"/>
    <w:rsid w:val="D99D801D"/>
    <w:rsid w:val="DD7F7322"/>
    <w:rsid w:val="EDCFFA42"/>
    <w:rsid w:val="EF1AD360"/>
    <w:rsid w:val="EFBE3949"/>
    <w:rsid w:val="F3FD2661"/>
    <w:rsid w:val="F7FFF321"/>
    <w:rsid w:val="F87705DA"/>
    <w:rsid w:val="FB6E03FE"/>
    <w:rsid w:val="FBFFFF19"/>
    <w:rsid w:val="FDDF4FF6"/>
    <w:rsid w:val="FF7F44EA"/>
    <w:rsid w:val="FFB8F095"/>
    <w:rsid w:val="FFFA98A5"/>
    <w:rsid w:val="FFFDA351"/>
    <w:rsid w:val="FFFEC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Salutation"/>
    <w:basedOn w:val="1"/>
    <w:next w:val="1"/>
    <w:qFormat/>
    <w:uiPriority w:val="0"/>
  </w:style>
  <w:style w:type="paragraph" w:styleId="4">
    <w:name w:val="Body Text Indent"/>
    <w:basedOn w:val="1"/>
    <w:next w:val="1"/>
    <w:unhideWhenUsed/>
    <w:qFormat/>
    <w:uiPriority w:val="99"/>
    <w:pPr>
      <w:ind w:left="64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unhideWhenUsed/>
    <w:qFormat/>
    <w:uiPriority w:val="99"/>
    <w:pPr>
      <w:ind w:left="0" w:leftChars="0" w:firstLine="640" w:firstLineChars="200"/>
    </w:pPr>
  </w:style>
  <w:style w:type="table" w:styleId="9">
    <w:name w:val="Table Grid"/>
    <w:basedOn w:val="8"/>
    <w:qFormat/>
    <w:uiPriority w:val="59"/>
    <w:pPr>
      <w:widowControl w:val="0"/>
      <w:jc w:val="both"/>
    </w:pPr>
    <w:rPr>
      <w:rFont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2">
    <w:name w:val="一级无"/>
    <w:qFormat/>
    <w:uiPriority w:val="0"/>
    <w:pPr>
      <w:spacing w:beforeLines="50" w:afterLines="50" w:line="640" w:lineRule="exact"/>
      <w:ind w:left="934" w:hanging="181" w:firstLineChars="200"/>
      <w:outlineLvl w:val="2"/>
    </w:pPr>
    <w:rPr>
      <w:rFonts w:ascii="宋体" w:hAnsi="Times New Roman" w:eastAsia="宋体" w:cs="Times New Roman"/>
      <w:sz w:val="21"/>
      <w:szCs w:val="21"/>
      <w:lang w:val="en-US" w:eastAsia="zh-CN" w:bidi="ar-SA"/>
    </w:rPr>
  </w:style>
  <w:style w:type="paragraph" w:customStyle="1" w:styleId="13">
    <w:name w:val="Table Paragraph"/>
    <w:qFormat/>
    <w:uiPriority w:val="1"/>
    <w:pPr>
      <w:widowControl w:val="0"/>
      <w:autoSpaceDE w:val="0"/>
      <w:autoSpaceDN w:val="0"/>
      <w:spacing w:line="640" w:lineRule="exact"/>
      <w:ind w:firstLine="200" w:firstLineChars="200"/>
    </w:pPr>
    <w:rPr>
      <w:rFonts w:ascii="宋体" w:hAnsi="宋体" w:eastAsia="宋体" w:cs="宋体"/>
      <w:sz w:val="24"/>
      <w:szCs w:val="22"/>
      <w:lang w:val="zh-CN" w:eastAsia="zh-CN" w:bidi="zh-CN"/>
    </w:rPr>
  </w:style>
  <w:style w:type="paragraph" w:styleId="14">
    <w:name w:val="List Paragraph"/>
    <w:basedOn w:val="1"/>
    <w:qFormat/>
    <w:uiPriority w:val="34"/>
    <w:pPr>
      <w:ind w:firstLine="420" w:firstLineChars="200"/>
    </w:pPr>
    <w:rPr>
      <w:rFonts w:ascii="方正仿宋简体" w:hAnsi="Calibri"/>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12530</Words>
  <Characters>13590</Characters>
  <Lines>0</Lines>
  <Paragraphs>0</Paragraphs>
  <TotalTime>11</TotalTime>
  <ScaleCrop>false</ScaleCrop>
  <LinksUpToDate>false</LinksUpToDate>
  <CharactersWithSpaces>13602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2025-07-23T17:31:00Z</dcterms:created>
  <dc:creator>晒晒太阳</dc:creator>
  <cp:lastModifiedBy>米斯童</cp:lastModifiedBy>
  <cp:lastPrinted>2025-08-14T10:57:00Z</cp:lastPrinted>
  <dcterms:modified xsi:type="dcterms:W3CDTF">2025-08-15T01:06:36Z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B39617AB131E41079556CCB25498360F_13</vt:lpwstr>
  </property>
  <property fmtid="{D5CDD505-2E9C-101B-9397-08002B2CF9AE}" pid="4" name="KSOTemplateDocerSaveRecord">
    <vt:lpwstr>eyJoZGlkIjoiOGI3MDYxNTc2NjE4NTU5MGU2YTMzZGQxOTAzNWI2OGIiLCJ1c2VySWQiOiIyMzE3MzAzNzAifQ==</vt:lpwstr>
  </property>
</Properties>
</file>